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CE6" w:rsidRPr="00FA284F" w:rsidRDefault="007B6CE6">
      <w:pPr>
        <w:spacing w:after="0"/>
        <w:ind w:left="120"/>
        <w:rPr>
          <w:lang w:val="ru-RU"/>
        </w:rPr>
      </w:pPr>
      <w:bookmarkStart w:id="0" w:name="block-5053404"/>
    </w:p>
    <w:p w:rsidR="007B6CE6" w:rsidRPr="00FA284F" w:rsidRDefault="00C460BB">
      <w:pPr>
        <w:spacing w:after="0"/>
        <w:ind w:left="120"/>
        <w:rPr>
          <w:lang w:val="ru-RU"/>
        </w:rPr>
      </w:pPr>
      <w:r w:rsidRPr="00FA284F">
        <w:rPr>
          <w:rFonts w:ascii="Times New Roman" w:hAnsi="Times New Roman"/>
          <w:color w:val="000000"/>
          <w:sz w:val="28"/>
          <w:lang w:val="ru-RU"/>
        </w:rPr>
        <w:t>‌</w:t>
      </w:r>
    </w:p>
    <w:p w:rsidR="00D84575" w:rsidRDefault="00D84575" w:rsidP="00D84575">
      <w:pPr>
        <w:spacing w:after="0" w:line="240" w:lineRule="auto"/>
        <w:ind w:firstLine="227"/>
        <w:jc w:val="center"/>
        <w:rPr>
          <w:rStyle w:val="af1"/>
          <w:color w:val="000000"/>
          <w:sz w:val="28"/>
          <w:szCs w:val="28"/>
          <w:shd w:val="clear" w:color="auto" w:fill="FFFFFF"/>
        </w:rPr>
      </w:pPr>
      <w:r>
        <w:rPr>
          <w:rStyle w:val="af1"/>
          <w:color w:val="000000"/>
          <w:sz w:val="28"/>
          <w:szCs w:val="28"/>
          <w:shd w:val="clear" w:color="auto" w:fill="FFFFFF"/>
        </w:rPr>
        <w:t>Приложение №1</w:t>
      </w:r>
    </w:p>
    <w:p w:rsidR="00D84575" w:rsidRDefault="00D84575" w:rsidP="00D84575">
      <w:pPr>
        <w:spacing w:after="0" w:line="240" w:lineRule="auto"/>
        <w:ind w:firstLine="227"/>
        <w:jc w:val="both"/>
        <w:rPr>
          <w:rStyle w:val="af1"/>
          <w:color w:val="000000"/>
          <w:sz w:val="28"/>
          <w:szCs w:val="28"/>
          <w:shd w:val="clear" w:color="auto" w:fill="FFFFFF"/>
        </w:rPr>
      </w:pPr>
      <w:r>
        <w:rPr>
          <w:rStyle w:val="af1"/>
          <w:color w:val="000000"/>
          <w:sz w:val="28"/>
          <w:szCs w:val="28"/>
          <w:shd w:val="clear" w:color="auto" w:fill="FFFFFF"/>
        </w:rPr>
        <w:t xml:space="preserve">                                                                                           к  ооп соо </w:t>
      </w:r>
    </w:p>
    <w:p w:rsidR="00D84575" w:rsidRDefault="00D84575" w:rsidP="00D84575">
      <w:pPr>
        <w:spacing w:after="0" w:line="240" w:lineRule="auto"/>
        <w:ind w:firstLine="227"/>
        <w:jc w:val="center"/>
        <w:rPr>
          <w:rStyle w:val="af1"/>
          <w:color w:val="000000"/>
          <w:sz w:val="28"/>
          <w:szCs w:val="28"/>
          <w:shd w:val="clear" w:color="auto" w:fill="FFFFFF"/>
        </w:rPr>
      </w:pPr>
      <w:r>
        <w:rPr>
          <w:rStyle w:val="af1"/>
          <w:color w:val="000000"/>
          <w:sz w:val="28"/>
          <w:szCs w:val="28"/>
          <w:shd w:val="clear" w:color="auto" w:fill="FFFFFF"/>
        </w:rPr>
        <w:t>МИНИСТЕРСТВО ПРОСВЕЩЕНИЯ РОССИЙСКОЙ ФЕДЕРАЦИИ</w:t>
      </w:r>
    </w:p>
    <w:p w:rsidR="00D84575" w:rsidRDefault="00D84575" w:rsidP="00D84575">
      <w:pPr>
        <w:spacing w:after="0" w:line="240" w:lineRule="auto"/>
        <w:ind w:firstLine="227"/>
        <w:jc w:val="center"/>
        <w:rPr>
          <w:rFonts w:ascii="Times New Roman" w:eastAsia="Times New Roman" w:hAnsi="Times New Roman" w:cs="Times New Roman"/>
          <w:lang w:eastAsia="ru-RU"/>
        </w:rPr>
      </w:pPr>
      <w:r>
        <w:rPr>
          <w:rFonts w:ascii="Times New Roman" w:eastAsia="Times New Roman" w:hAnsi="Times New Roman" w:cs="Times New Roman"/>
          <w:b/>
          <w:color w:val="000000"/>
          <w:sz w:val="28"/>
          <w:szCs w:val="28"/>
          <w:lang w:eastAsia="ru-RU"/>
        </w:rPr>
        <w:t>Министерство образования и науки Чеченской Республики</w:t>
      </w:r>
    </w:p>
    <w:p w:rsidR="00D84575" w:rsidRDefault="00D84575" w:rsidP="00D84575">
      <w:pPr>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МУ "Управление образования Гудермесского муниципального района"</w:t>
      </w:r>
    </w:p>
    <w:p w:rsidR="00D84575" w:rsidRDefault="00D84575" w:rsidP="00D84575">
      <w:pPr>
        <w:spacing w:after="0" w:line="240" w:lineRule="auto"/>
        <w:ind w:firstLine="227"/>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МБОУ "Ойсхарская СШ №1"</w:t>
      </w:r>
    </w:p>
    <w:p w:rsidR="00D84575" w:rsidRDefault="00D84575" w:rsidP="00D84575">
      <w:pPr>
        <w:spacing w:after="0" w:line="240" w:lineRule="auto"/>
        <w:ind w:firstLine="227"/>
        <w:jc w:val="center"/>
        <w:rPr>
          <w:rFonts w:ascii="Times New Roman" w:eastAsia="Times New Roman" w:hAnsi="Times New Roman" w:cs="Times New Roman"/>
          <w:b/>
          <w:color w:val="000000"/>
          <w:sz w:val="28"/>
          <w:szCs w:val="28"/>
          <w:lang w:eastAsia="ru-RU"/>
        </w:rPr>
      </w:pPr>
    </w:p>
    <w:p w:rsidR="00D84575" w:rsidRDefault="00D84575" w:rsidP="00D84575">
      <w:pPr>
        <w:spacing w:after="0" w:line="240" w:lineRule="auto"/>
        <w:ind w:firstLine="227"/>
        <w:jc w:val="center"/>
        <w:rPr>
          <w:rFonts w:ascii="Times New Roman" w:eastAsia="Times New Roman" w:hAnsi="Times New Roman" w:cs="Times New Roman"/>
          <w:color w:val="000000"/>
          <w:sz w:val="28"/>
          <w:szCs w:val="28"/>
          <w:lang w:eastAsia="ru-RU"/>
        </w:rPr>
      </w:pPr>
    </w:p>
    <w:tbl>
      <w:tblPr>
        <w:tblW w:w="10139" w:type="dxa"/>
        <w:tblInd w:w="-634" w:type="dxa"/>
        <w:tblLook w:val="04A0"/>
      </w:tblPr>
      <w:tblGrid>
        <w:gridCol w:w="4837"/>
        <w:gridCol w:w="3243"/>
        <w:gridCol w:w="2059"/>
      </w:tblGrid>
      <w:tr w:rsidR="00D84575" w:rsidTr="00D84575">
        <w:tc>
          <w:tcPr>
            <w:tcW w:w="4837" w:type="dxa"/>
            <w:tcMar>
              <w:top w:w="75" w:type="dxa"/>
              <w:left w:w="75" w:type="dxa"/>
              <w:bottom w:w="75" w:type="dxa"/>
              <w:right w:w="75" w:type="dxa"/>
            </w:tcMar>
            <w:hideMark/>
          </w:tcPr>
          <w:p w:rsidR="00D84575" w:rsidRDefault="00D845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«РАССМОТРЕНО»</w:t>
            </w:r>
            <w:r>
              <w:rPr>
                <w:rFonts w:ascii="Times New Roman" w:eastAsia="Times New Roman" w:hAnsi="Times New Roman" w:cs="Times New Roman"/>
                <w:sz w:val="24"/>
                <w:szCs w:val="24"/>
                <w:lang w:eastAsia="ru-RU"/>
              </w:rPr>
              <w:br/>
              <w:t>на заседании МО учителей _______________</w:t>
            </w:r>
          </w:p>
          <w:p w:rsidR="00D84575" w:rsidRDefault="00D845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Руководитель МО:</w:t>
            </w:r>
          </w:p>
          <w:p w:rsidR="00D84575" w:rsidRDefault="00D845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  _______________</w:t>
            </w:r>
          </w:p>
          <w:p w:rsidR="00D84575" w:rsidRDefault="00D845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Протокол №1</w:t>
            </w:r>
            <w:r>
              <w:rPr>
                <w:rFonts w:ascii="Times New Roman" w:eastAsia="Times New Roman" w:hAnsi="Times New Roman" w:cs="Times New Roman"/>
                <w:sz w:val="24"/>
                <w:szCs w:val="24"/>
                <w:lang w:eastAsia="ru-RU"/>
              </w:rPr>
              <w:br/>
              <w:t>от "28   " августа 2023 г.</w:t>
            </w:r>
          </w:p>
        </w:tc>
        <w:tc>
          <w:tcPr>
            <w:tcW w:w="3243" w:type="dxa"/>
            <w:tcMar>
              <w:top w:w="75" w:type="dxa"/>
              <w:left w:w="75" w:type="dxa"/>
              <w:bottom w:w="75" w:type="dxa"/>
              <w:right w:w="75" w:type="dxa"/>
            </w:tcMar>
            <w:hideMark/>
          </w:tcPr>
          <w:p w:rsidR="00D84575" w:rsidRDefault="00D845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«СОГЛАСОВАНО»</w:t>
            </w:r>
            <w:r>
              <w:rPr>
                <w:rFonts w:ascii="Times New Roman" w:eastAsia="Times New Roman" w:hAnsi="Times New Roman" w:cs="Times New Roman"/>
                <w:sz w:val="24"/>
                <w:szCs w:val="24"/>
                <w:lang w:eastAsia="ru-RU"/>
              </w:rPr>
              <w:br/>
              <w:t>с зам. директора по НМР</w:t>
            </w:r>
            <w:r>
              <w:rPr>
                <w:rFonts w:ascii="Times New Roman" w:eastAsia="Times New Roman" w:hAnsi="Times New Roman" w:cs="Times New Roman"/>
                <w:sz w:val="24"/>
                <w:szCs w:val="24"/>
                <w:lang w:eastAsia="ru-RU"/>
              </w:rPr>
              <w:br/>
              <w:t>Ибрагимова Я.Х.</w:t>
            </w:r>
            <w:r>
              <w:rPr>
                <w:rFonts w:ascii="Times New Roman" w:eastAsia="Times New Roman" w:hAnsi="Times New Roman" w:cs="Times New Roman"/>
                <w:sz w:val="24"/>
                <w:szCs w:val="24"/>
                <w:lang w:eastAsia="ru-RU"/>
              </w:rPr>
              <w:br/>
              <w:t xml:space="preserve">______________  </w:t>
            </w: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br/>
              <w:t>от " 31" августа  2023 г.</w:t>
            </w:r>
          </w:p>
        </w:tc>
        <w:tc>
          <w:tcPr>
            <w:tcW w:w="2059" w:type="dxa"/>
            <w:tcMar>
              <w:top w:w="75" w:type="dxa"/>
              <w:left w:w="75" w:type="dxa"/>
              <w:bottom w:w="75" w:type="dxa"/>
              <w:right w:w="75" w:type="dxa"/>
            </w:tcMar>
          </w:tcPr>
          <w:p w:rsidR="00D84575" w:rsidRDefault="00D84575">
            <w:pPr>
              <w:shd w:val="clear" w:color="auto" w:fill="FFFFFF"/>
              <w:spacing w:after="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«УТВЕРЖДЕНО»</w:t>
            </w:r>
          </w:p>
          <w:p w:rsidR="00D84575" w:rsidRDefault="00D84575">
            <w:pPr>
              <w:shd w:val="clear" w:color="auto" w:fill="FFFFFF"/>
              <w:spacing w:after="0" w:line="240" w:lineRule="auto"/>
              <w:rPr>
                <w:rFonts w:ascii="Times New Roman" w:eastAsia="Times New Roman" w:hAnsi="Times New Roman" w:cs="Times New Roman"/>
                <w:color w:val="333333"/>
                <w:sz w:val="24"/>
                <w:szCs w:val="24"/>
                <w:lang w:eastAsia="ru-RU"/>
              </w:rPr>
            </w:pPr>
          </w:p>
          <w:p w:rsidR="00D84575" w:rsidRDefault="00D84575">
            <w:pPr>
              <w:shd w:val="clear" w:color="auto" w:fill="FFFFFF"/>
              <w:spacing w:after="0" w:line="240" w:lineRule="auto"/>
              <w:jc w:val="right"/>
              <w:rPr>
                <w:rFonts w:ascii="Times New Roman" w:eastAsia="Times New Roman" w:hAnsi="Times New Roman" w:cs="Times New Roman"/>
                <w:color w:val="333333"/>
                <w:sz w:val="24"/>
                <w:szCs w:val="24"/>
                <w:lang w:eastAsia="ru-RU"/>
              </w:rPr>
            </w:pPr>
          </w:p>
          <w:p w:rsidR="00D84575" w:rsidRDefault="00D845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приказом № 81</w:t>
            </w:r>
            <w:r>
              <w:rPr>
                <w:rFonts w:ascii="Times New Roman" w:eastAsia="Times New Roman" w:hAnsi="Times New Roman" w:cs="Times New Roman"/>
                <w:color w:val="333333"/>
                <w:sz w:val="24"/>
                <w:szCs w:val="24"/>
                <w:shd w:val="clear" w:color="auto" w:fill="FFFFFF"/>
                <w:lang w:eastAsia="ru-RU"/>
              </w:rPr>
              <w:br/>
              <w:t>от «</w:t>
            </w:r>
            <w:r>
              <w:rPr>
                <w:rFonts w:ascii="Times New Roman" w:eastAsia="Times New Roman" w:hAnsi="Times New Roman" w:cs="Times New Roman"/>
                <w:color w:val="333333"/>
                <w:sz w:val="24"/>
                <w:szCs w:val="24"/>
                <w:lang w:eastAsia="ru-RU"/>
              </w:rPr>
              <w:t>31</w:t>
            </w:r>
            <w:r>
              <w:rPr>
                <w:rFonts w:ascii="Times New Roman" w:eastAsia="Times New Roman" w:hAnsi="Times New Roman" w:cs="Times New Roman"/>
                <w:color w:val="333333"/>
                <w:sz w:val="24"/>
                <w:szCs w:val="24"/>
                <w:shd w:val="clear" w:color="auto" w:fill="FFFFFF"/>
                <w:lang w:eastAsia="ru-RU"/>
              </w:rPr>
              <w:t>» </w:t>
            </w:r>
            <w:r>
              <w:rPr>
                <w:rFonts w:ascii="Times New Roman" w:eastAsia="Times New Roman" w:hAnsi="Times New Roman" w:cs="Times New Roman"/>
                <w:color w:val="333333"/>
                <w:sz w:val="24"/>
                <w:szCs w:val="24"/>
                <w:lang w:eastAsia="ru-RU"/>
              </w:rPr>
              <w:t>08.</w:t>
            </w:r>
            <w:r>
              <w:rPr>
                <w:rFonts w:ascii="Times New Roman" w:eastAsia="Times New Roman" w:hAnsi="Times New Roman" w:cs="Times New Roman"/>
                <w:color w:val="333333"/>
                <w:sz w:val="24"/>
                <w:szCs w:val="24"/>
                <w:shd w:val="clear" w:color="auto" w:fill="FFFFFF"/>
                <w:lang w:eastAsia="ru-RU"/>
              </w:rPr>
              <w:t> </w:t>
            </w:r>
            <w:r>
              <w:rPr>
                <w:rFonts w:ascii="Times New Roman" w:eastAsia="Times New Roman" w:hAnsi="Times New Roman" w:cs="Times New Roman"/>
                <w:color w:val="333333"/>
                <w:sz w:val="24"/>
                <w:szCs w:val="24"/>
                <w:lang w:eastAsia="ru-RU"/>
              </w:rPr>
              <w:t>2023г.</w:t>
            </w:r>
          </w:p>
        </w:tc>
      </w:tr>
    </w:tbl>
    <w:p w:rsidR="00D84575" w:rsidRDefault="00D84575" w:rsidP="00D84575">
      <w:pPr>
        <w:spacing w:before="240" w:after="120" w:line="240" w:lineRule="atLeast"/>
        <w:jc w:val="center"/>
        <w:outlineLvl w:val="1"/>
        <w:rPr>
          <w:rFonts w:ascii="Times New Roman" w:eastAsia="Times New Roman" w:hAnsi="Times New Roman" w:cs="Times New Roman"/>
          <w:b/>
          <w:bCs/>
          <w:caps/>
          <w:color w:val="000000"/>
          <w:sz w:val="28"/>
          <w:szCs w:val="28"/>
          <w:lang w:eastAsia="ru-RU"/>
        </w:rPr>
      </w:pPr>
    </w:p>
    <w:p w:rsidR="00D84575" w:rsidRDefault="00D84575" w:rsidP="00D84575">
      <w:pPr>
        <w:spacing w:before="240" w:after="120" w:line="240" w:lineRule="atLeast"/>
        <w:jc w:val="center"/>
        <w:outlineLvl w:val="1"/>
        <w:rPr>
          <w:rFonts w:ascii="Times New Roman" w:eastAsia="Times New Roman" w:hAnsi="Times New Roman" w:cs="Times New Roman"/>
          <w:b/>
          <w:bCs/>
          <w:caps/>
          <w:color w:val="000000"/>
          <w:sz w:val="28"/>
          <w:szCs w:val="28"/>
          <w:lang w:eastAsia="ru-RU"/>
        </w:rPr>
      </w:pPr>
    </w:p>
    <w:p w:rsidR="00D84575" w:rsidRPr="00D84575" w:rsidRDefault="00D84575" w:rsidP="00D84575">
      <w:pPr>
        <w:spacing w:before="240" w:after="120" w:line="240" w:lineRule="atLeast"/>
        <w:jc w:val="center"/>
        <w:outlineLvl w:val="1"/>
        <w:rPr>
          <w:rFonts w:ascii="Times New Roman" w:hAnsi="Times New Roman" w:cs="Times New Roman"/>
          <w:color w:val="000000"/>
          <w:sz w:val="28"/>
          <w:szCs w:val="28"/>
          <w:shd w:val="clear" w:color="auto" w:fill="FFFFFF"/>
          <w:lang w:val="ru-RU"/>
        </w:rPr>
      </w:pPr>
      <w:r w:rsidRPr="00D84575">
        <w:rPr>
          <w:rFonts w:ascii="Times New Roman" w:eastAsia="Times New Roman" w:hAnsi="Times New Roman" w:cs="Times New Roman"/>
          <w:b/>
          <w:bCs/>
          <w:caps/>
          <w:color w:val="000000"/>
          <w:sz w:val="28"/>
          <w:szCs w:val="28"/>
          <w:lang w:val="ru-RU" w:eastAsia="ru-RU"/>
        </w:rPr>
        <w:t>РАБОЧАЯ ПРОГРАММА</w:t>
      </w:r>
      <w:r w:rsidRPr="00D84575">
        <w:rPr>
          <w:rFonts w:ascii="Times New Roman" w:eastAsia="Times New Roman" w:hAnsi="Times New Roman" w:cs="Times New Roman"/>
          <w:b/>
          <w:bCs/>
          <w:caps/>
          <w:color w:val="000000"/>
          <w:sz w:val="28"/>
          <w:szCs w:val="28"/>
          <w:lang w:val="ru-RU" w:eastAsia="ru-RU"/>
        </w:rPr>
        <w:br/>
      </w:r>
      <w:r w:rsidRPr="00D84575">
        <w:rPr>
          <w:rFonts w:ascii="Times New Roman" w:hAnsi="Times New Roman" w:cs="Times New Roman"/>
          <w:color w:val="000000"/>
          <w:sz w:val="28"/>
          <w:szCs w:val="28"/>
          <w:shd w:val="clear" w:color="auto" w:fill="FFFFFF"/>
          <w:lang w:val="ru-RU"/>
        </w:rPr>
        <w:t>(Идентификатор1356789)</w:t>
      </w:r>
    </w:p>
    <w:p w:rsidR="00D84575" w:rsidRDefault="00D84575" w:rsidP="00D84575">
      <w:pPr>
        <w:pStyle w:val="af0"/>
        <w:spacing w:after="0" w:afterAutospacing="0"/>
        <w:jc w:val="center"/>
        <w:rPr>
          <w:color w:val="333333"/>
          <w:sz w:val="28"/>
          <w:szCs w:val="28"/>
        </w:rPr>
      </w:pPr>
      <w:r>
        <w:rPr>
          <w:rStyle w:val="af1"/>
          <w:color w:val="000000"/>
          <w:sz w:val="28"/>
          <w:szCs w:val="28"/>
        </w:rPr>
        <w:t>учебного предмета « Физика (базовый уровень»</w:t>
      </w:r>
    </w:p>
    <w:p w:rsidR="00D84575" w:rsidRDefault="00D84575" w:rsidP="00D84575">
      <w:pPr>
        <w:pStyle w:val="af0"/>
        <w:spacing w:after="0" w:afterAutospacing="0"/>
        <w:jc w:val="center"/>
        <w:rPr>
          <w:color w:val="333333"/>
          <w:sz w:val="28"/>
          <w:szCs w:val="28"/>
        </w:rPr>
      </w:pPr>
      <w:r>
        <w:rPr>
          <w:color w:val="000000"/>
          <w:sz w:val="28"/>
          <w:szCs w:val="28"/>
        </w:rPr>
        <w:t>для обучающихся 10-11 классов</w:t>
      </w:r>
    </w:p>
    <w:p w:rsidR="00D84575" w:rsidRPr="00D84575" w:rsidRDefault="00D84575" w:rsidP="00D84575">
      <w:pPr>
        <w:spacing w:after="0" w:line="240" w:lineRule="auto"/>
        <w:ind w:firstLine="227"/>
        <w:jc w:val="center"/>
        <w:rPr>
          <w:rFonts w:ascii="LiberationSerif" w:eastAsia="Times New Roman" w:hAnsi="LiberationSerif" w:cs="Times New Roman"/>
          <w:color w:val="000000"/>
          <w:sz w:val="28"/>
          <w:szCs w:val="28"/>
          <w:lang w:val="ru-RU" w:eastAsia="ru-RU"/>
        </w:rPr>
      </w:pPr>
    </w:p>
    <w:p w:rsidR="00D84575" w:rsidRPr="00D84575" w:rsidRDefault="00D84575" w:rsidP="00D84575">
      <w:pPr>
        <w:spacing w:after="0" w:line="240" w:lineRule="auto"/>
        <w:ind w:firstLine="227"/>
        <w:jc w:val="center"/>
        <w:rPr>
          <w:rFonts w:ascii="LiberationSerif" w:eastAsia="Times New Roman" w:hAnsi="LiberationSerif" w:cs="Times New Roman"/>
          <w:color w:val="000000"/>
          <w:sz w:val="28"/>
          <w:szCs w:val="28"/>
          <w:lang w:val="ru-RU" w:eastAsia="ru-RU"/>
        </w:rPr>
      </w:pPr>
    </w:p>
    <w:p w:rsidR="00D84575" w:rsidRPr="00D84575" w:rsidRDefault="00D84575" w:rsidP="00D84575">
      <w:pPr>
        <w:spacing w:after="0" w:line="240" w:lineRule="auto"/>
        <w:ind w:firstLine="227"/>
        <w:jc w:val="center"/>
        <w:rPr>
          <w:rFonts w:ascii="LiberationSerif" w:eastAsia="Times New Roman" w:hAnsi="LiberationSerif" w:cs="Times New Roman"/>
          <w:color w:val="000000"/>
          <w:sz w:val="28"/>
          <w:szCs w:val="28"/>
          <w:lang w:val="ru-RU" w:eastAsia="ru-RU"/>
        </w:rPr>
      </w:pPr>
    </w:p>
    <w:p w:rsidR="00D84575" w:rsidRPr="00D84575" w:rsidRDefault="00D84575" w:rsidP="00D84575">
      <w:pPr>
        <w:spacing w:after="0" w:line="240" w:lineRule="auto"/>
        <w:rPr>
          <w:rFonts w:ascii="LiberationSerif" w:eastAsia="Times New Roman" w:hAnsi="LiberationSerif" w:cs="Times New Roman"/>
          <w:color w:val="000000"/>
          <w:sz w:val="28"/>
          <w:szCs w:val="28"/>
          <w:lang w:val="ru-RU" w:eastAsia="ru-RU"/>
        </w:rPr>
      </w:pPr>
    </w:p>
    <w:p w:rsidR="00D84575" w:rsidRPr="00D84575" w:rsidRDefault="00D84575" w:rsidP="00D84575">
      <w:pPr>
        <w:spacing w:after="0" w:line="240" w:lineRule="auto"/>
        <w:ind w:firstLine="227"/>
        <w:jc w:val="center"/>
        <w:rPr>
          <w:rFonts w:ascii="LiberationSerif" w:eastAsia="Times New Roman" w:hAnsi="LiberationSerif" w:cs="Times New Roman"/>
          <w:color w:val="000000"/>
          <w:sz w:val="24"/>
          <w:szCs w:val="24"/>
          <w:lang w:val="ru-RU" w:eastAsia="ru-RU"/>
        </w:rPr>
      </w:pPr>
    </w:p>
    <w:p w:rsidR="00D84575" w:rsidRPr="00D84575" w:rsidRDefault="00D84575" w:rsidP="00D84575">
      <w:pPr>
        <w:spacing w:after="0" w:line="240" w:lineRule="auto"/>
        <w:ind w:firstLine="227"/>
        <w:jc w:val="center"/>
        <w:rPr>
          <w:rFonts w:ascii="LiberationSerif" w:eastAsia="Times New Roman" w:hAnsi="LiberationSerif" w:cs="Times New Roman"/>
          <w:color w:val="000000"/>
          <w:sz w:val="24"/>
          <w:szCs w:val="24"/>
          <w:lang w:val="ru-RU" w:eastAsia="ru-RU"/>
        </w:rPr>
      </w:pPr>
    </w:p>
    <w:p w:rsidR="00D84575" w:rsidRPr="00D84575" w:rsidRDefault="00D84575" w:rsidP="00D84575">
      <w:pPr>
        <w:spacing w:after="0" w:line="240" w:lineRule="auto"/>
        <w:ind w:firstLine="227"/>
        <w:jc w:val="right"/>
        <w:rPr>
          <w:rFonts w:ascii="LiberationSerif" w:eastAsia="Times New Roman" w:hAnsi="LiberationSerif" w:cs="Times New Roman"/>
          <w:color w:val="000000"/>
          <w:sz w:val="28"/>
          <w:szCs w:val="28"/>
          <w:lang w:val="ru-RU" w:eastAsia="ru-RU"/>
        </w:rPr>
      </w:pPr>
      <w:r w:rsidRPr="00D84575">
        <w:rPr>
          <w:rFonts w:ascii="LiberationSerif" w:eastAsia="Times New Roman" w:hAnsi="LiberationSerif" w:cs="Times New Roman"/>
          <w:color w:val="000000"/>
          <w:sz w:val="28"/>
          <w:szCs w:val="28"/>
          <w:lang w:val="ru-RU" w:eastAsia="ru-RU"/>
        </w:rPr>
        <w:t>Составитель : Мицаева М.И.</w:t>
      </w:r>
    </w:p>
    <w:p w:rsidR="00D84575" w:rsidRPr="00D84575" w:rsidRDefault="00D84575" w:rsidP="00D84575">
      <w:pPr>
        <w:spacing w:after="0" w:line="240" w:lineRule="auto"/>
        <w:ind w:firstLine="227"/>
        <w:jc w:val="right"/>
        <w:rPr>
          <w:rFonts w:ascii="LiberationSerif" w:eastAsia="Times New Roman" w:hAnsi="LiberationSerif" w:cs="Times New Roman"/>
          <w:color w:val="000000"/>
          <w:sz w:val="28"/>
          <w:szCs w:val="28"/>
          <w:lang w:val="ru-RU" w:eastAsia="ru-RU"/>
        </w:rPr>
      </w:pPr>
    </w:p>
    <w:p w:rsidR="00D84575" w:rsidRPr="00D84575" w:rsidRDefault="00D84575" w:rsidP="00D84575">
      <w:pPr>
        <w:spacing w:after="0" w:line="240" w:lineRule="auto"/>
        <w:ind w:firstLine="227"/>
        <w:jc w:val="right"/>
        <w:rPr>
          <w:rFonts w:ascii="LiberationSerif" w:eastAsia="Times New Roman" w:hAnsi="LiberationSerif" w:cs="Times New Roman"/>
          <w:color w:val="000000"/>
          <w:sz w:val="28"/>
          <w:szCs w:val="28"/>
          <w:lang w:val="ru-RU" w:eastAsia="ru-RU"/>
        </w:rPr>
      </w:pPr>
    </w:p>
    <w:p w:rsidR="00D84575" w:rsidRPr="00D84575" w:rsidRDefault="00D84575" w:rsidP="00D84575">
      <w:pPr>
        <w:spacing w:after="0" w:line="240" w:lineRule="auto"/>
        <w:ind w:firstLine="227"/>
        <w:jc w:val="right"/>
        <w:rPr>
          <w:rFonts w:ascii="LiberationSerif" w:eastAsia="Times New Roman" w:hAnsi="LiberationSerif" w:cs="Times New Roman"/>
          <w:color w:val="000000"/>
          <w:sz w:val="28"/>
          <w:szCs w:val="28"/>
          <w:lang w:val="ru-RU" w:eastAsia="ru-RU"/>
        </w:rPr>
      </w:pPr>
    </w:p>
    <w:p w:rsidR="00D84575" w:rsidRPr="00D84575" w:rsidRDefault="00D84575" w:rsidP="00D84575">
      <w:pPr>
        <w:spacing w:after="0" w:line="240" w:lineRule="auto"/>
        <w:ind w:firstLine="227"/>
        <w:jc w:val="right"/>
        <w:rPr>
          <w:rFonts w:ascii="LiberationSerif" w:eastAsia="Times New Roman" w:hAnsi="LiberationSerif" w:cs="Times New Roman"/>
          <w:color w:val="000000"/>
          <w:sz w:val="28"/>
          <w:szCs w:val="28"/>
          <w:lang w:val="ru-RU" w:eastAsia="ru-RU"/>
        </w:rPr>
      </w:pPr>
    </w:p>
    <w:p w:rsidR="00D84575" w:rsidRPr="00D84575" w:rsidRDefault="00D84575" w:rsidP="00D84575">
      <w:pPr>
        <w:spacing w:after="0" w:line="240" w:lineRule="auto"/>
        <w:ind w:firstLine="227"/>
        <w:jc w:val="right"/>
        <w:rPr>
          <w:rFonts w:ascii="LiberationSerif" w:eastAsia="Times New Roman" w:hAnsi="LiberationSerif" w:cs="Times New Roman"/>
          <w:color w:val="000000"/>
          <w:sz w:val="28"/>
          <w:szCs w:val="28"/>
          <w:lang w:val="ru-RU" w:eastAsia="ru-RU"/>
        </w:rPr>
      </w:pPr>
    </w:p>
    <w:p w:rsidR="00D84575" w:rsidRPr="00D84575" w:rsidRDefault="00D84575" w:rsidP="00D84575">
      <w:pPr>
        <w:spacing w:after="0" w:line="240" w:lineRule="auto"/>
        <w:ind w:firstLine="227"/>
        <w:jc w:val="right"/>
        <w:rPr>
          <w:rFonts w:ascii="LiberationSerif" w:eastAsia="Times New Roman" w:hAnsi="LiberationSerif" w:cs="Times New Roman"/>
          <w:color w:val="000000"/>
          <w:sz w:val="28"/>
          <w:szCs w:val="28"/>
          <w:lang w:val="ru-RU" w:eastAsia="ru-RU"/>
        </w:rPr>
      </w:pPr>
    </w:p>
    <w:p w:rsidR="00D84575" w:rsidRPr="00D84575" w:rsidRDefault="00D84575" w:rsidP="00D84575">
      <w:pPr>
        <w:spacing w:after="0" w:line="240" w:lineRule="auto"/>
        <w:rPr>
          <w:rFonts w:ascii="LiberationSerif" w:eastAsia="Times New Roman" w:hAnsi="LiberationSerif" w:cs="Times New Roman"/>
          <w:color w:val="000000"/>
          <w:sz w:val="28"/>
          <w:szCs w:val="28"/>
          <w:lang w:val="ru-RU" w:eastAsia="ru-RU"/>
        </w:rPr>
      </w:pPr>
    </w:p>
    <w:p w:rsidR="00D84575" w:rsidRPr="00D84575" w:rsidRDefault="00D84575" w:rsidP="00D84575">
      <w:pPr>
        <w:spacing w:after="0" w:line="240" w:lineRule="auto"/>
        <w:ind w:firstLine="227"/>
        <w:jc w:val="right"/>
        <w:rPr>
          <w:rFonts w:ascii="LiberationSerif" w:eastAsia="Times New Roman" w:hAnsi="LiberationSerif" w:cs="Times New Roman"/>
          <w:color w:val="000000"/>
          <w:sz w:val="28"/>
          <w:szCs w:val="28"/>
          <w:lang w:val="ru-RU" w:eastAsia="ru-RU"/>
        </w:rPr>
      </w:pPr>
    </w:p>
    <w:p w:rsidR="00D84575" w:rsidRDefault="00D84575" w:rsidP="00D84575">
      <w:pPr>
        <w:spacing w:after="0" w:line="240" w:lineRule="auto"/>
        <w:ind w:firstLine="227"/>
        <w:jc w:val="center"/>
        <w:rPr>
          <w:rFonts w:ascii="LiberationSerif" w:eastAsia="Times New Roman" w:hAnsi="LiberationSerif" w:cs="Times New Roman"/>
          <w:color w:val="000000"/>
          <w:sz w:val="28"/>
          <w:szCs w:val="28"/>
          <w:lang w:eastAsia="ru-RU"/>
        </w:rPr>
      </w:pPr>
      <w:r>
        <w:rPr>
          <w:rFonts w:ascii="LiberationSerif" w:eastAsia="Times New Roman" w:hAnsi="LiberationSerif" w:cs="Times New Roman"/>
          <w:color w:val="000000"/>
          <w:sz w:val="28"/>
          <w:szCs w:val="28"/>
          <w:lang w:eastAsia="ru-RU"/>
        </w:rPr>
        <w:t>Ойсхар 2023г.</w:t>
      </w:r>
      <w:r>
        <w:rPr>
          <w:rFonts w:ascii="Times New Roman" w:eastAsia="Times New Roman" w:hAnsi="Times New Roman" w:cs="Times New Roman"/>
          <w:color w:val="000000"/>
          <w:sz w:val="32"/>
          <w:szCs w:val="32"/>
          <w:lang w:eastAsia="ru-RU"/>
        </w:rPr>
        <w:br/>
      </w:r>
    </w:p>
    <w:p w:rsidR="007B6CE6" w:rsidRPr="00FA284F" w:rsidRDefault="007B6CE6">
      <w:pPr>
        <w:rPr>
          <w:lang w:val="ru-RU"/>
        </w:rPr>
        <w:sectPr w:rsidR="007B6CE6" w:rsidRPr="00FA284F">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p>
    <w:p w:rsidR="007B6CE6" w:rsidRPr="00FA284F" w:rsidRDefault="00C460BB">
      <w:pPr>
        <w:spacing w:after="0" w:line="264" w:lineRule="auto"/>
        <w:ind w:left="120"/>
        <w:jc w:val="both"/>
        <w:rPr>
          <w:lang w:val="ru-RU"/>
        </w:rPr>
      </w:pPr>
      <w:bookmarkStart w:id="1" w:name="block-5053400"/>
      <w:bookmarkEnd w:id="0"/>
      <w:r w:rsidRPr="00FA284F">
        <w:rPr>
          <w:rFonts w:ascii="Times New Roman" w:hAnsi="Times New Roman"/>
          <w:b/>
          <w:color w:val="000000"/>
          <w:sz w:val="28"/>
          <w:lang w:val="ru-RU"/>
        </w:rPr>
        <w:lastRenderedPageBreak/>
        <w:t>ПОЯСНИТЕЛЬНАЯ ЗАПИСКА</w:t>
      </w:r>
    </w:p>
    <w:p w:rsidR="007B6CE6" w:rsidRPr="00FA284F" w:rsidRDefault="007B6CE6">
      <w:pPr>
        <w:spacing w:after="0" w:line="264" w:lineRule="auto"/>
        <w:ind w:left="120"/>
        <w:jc w:val="both"/>
        <w:rPr>
          <w:lang w:val="ru-RU"/>
        </w:rPr>
      </w:pPr>
    </w:p>
    <w:p w:rsidR="007B6CE6" w:rsidRPr="00FA284F" w:rsidRDefault="00C460BB">
      <w:pPr>
        <w:spacing w:after="0" w:line="264" w:lineRule="auto"/>
        <w:ind w:firstLine="600"/>
        <w:jc w:val="both"/>
        <w:rPr>
          <w:lang w:val="ru-RU"/>
        </w:rPr>
      </w:pPr>
      <w:r w:rsidRPr="00FA284F">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7B6CE6" w:rsidRPr="00FA284F" w:rsidRDefault="00C460BB">
      <w:pPr>
        <w:spacing w:after="0" w:line="264" w:lineRule="auto"/>
        <w:ind w:firstLine="600"/>
        <w:jc w:val="both"/>
        <w:rPr>
          <w:lang w:val="ru-RU"/>
        </w:rPr>
      </w:pPr>
      <w:r w:rsidRPr="00FA284F">
        <w:rPr>
          <w:rFonts w:ascii="Times New Roman" w:hAnsi="Times New Roman"/>
          <w:color w:val="000000"/>
          <w:sz w:val="28"/>
          <w:lang w:val="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7B6CE6" w:rsidRDefault="00C460BB">
      <w:pPr>
        <w:spacing w:after="0" w:line="264" w:lineRule="auto"/>
        <w:ind w:firstLine="600"/>
        <w:jc w:val="both"/>
      </w:pPr>
      <w:r>
        <w:rPr>
          <w:rFonts w:ascii="Times New Roman" w:hAnsi="Times New Roman"/>
          <w:color w:val="000000"/>
          <w:sz w:val="28"/>
        </w:rPr>
        <w:t>Программа по физике включает:</w:t>
      </w:r>
    </w:p>
    <w:p w:rsidR="007B6CE6" w:rsidRPr="00FA284F" w:rsidRDefault="00C460BB">
      <w:pPr>
        <w:numPr>
          <w:ilvl w:val="0"/>
          <w:numId w:val="1"/>
        </w:numPr>
        <w:spacing w:after="0" w:line="264" w:lineRule="auto"/>
        <w:jc w:val="both"/>
        <w:rPr>
          <w:lang w:val="ru-RU"/>
        </w:rPr>
      </w:pPr>
      <w:r w:rsidRPr="00FA284F">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rsidR="007B6CE6" w:rsidRPr="00FA284F" w:rsidRDefault="00C460BB">
      <w:pPr>
        <w:numPr>
          <w:ilvl w:val="0"/>
          <w:numId w:val="1"/>
        </w:numPr>
        <w:spacing w:after="0" w:line="264" w:lineRule="auto"/>
        <w:jc w:val="both"/>
        <w:rPr>
          <w:lang w:val="ru-RU"/>
        </w:rPr>
      </w:pPr>
      <w:r w:rsidRPr="00FA284F">
        <w:rPr>
          <w:rFonts w:ascii="Times New Roman" w:hAnsi="Times New Roman"/>
          <w:color w:val="000000"/>
          <w:sz w:val="28"/>
          <w:lang w:val="ru-RU"/>
        </w:rPr>
        <w:t>содержание учебного предмета «Физика» по годам обучения.</w:t>
      </w:r>
    </w:p>
    <w:p w:rsidR="007B6CE6" w:rsidRPr="00FA284F" w:rsidRDefault="00C460BB">
      <w:pPr>
        <w:spacing w:after="0" w:line="264" w:lineRule="auto"/>
        <w:ind w:firstLine="600"/>
        <w:jc w:val="both"/>
        <w:rPr>
          <w:lang w:val="ru-RU"/>
        </w:rPr>
      </w:pPr>
      <w:r w:rsidRPr="00FA284F">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rsidR="007B6CE6" w:rsidRPr="00FA284F" w:rsidRDefault="00C460BB">
      <w:pPr>
        <w:spacing w:after="0" w:line="264" w:lineRule="auto"/>
        <w:ind w:firstLine="600"/>
        <w:jc w:val="both"/>
        <w:rPr>
          <w:lang w:val="ru-RU"/>
        </w:rPr>
      </w:pPr>
      <w:r w:rsidRPr="00FA284F">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lastRenderedPageBreak/>
        <w:t>Идея целостности</w:t>
      </w:r>
      <w:r w:rsidRPr="00D84575">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Идея генерализации</w:t>
      </w:r>
      <w:r w:rsidRPr="00D84575">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Идея гуманитаризации</w:t>
      </w:r>
      <w:r w:rsidRPr="00D84575">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Идея прикладной направленности</w:t>
      </w:r>
      <w:r w:rsidRPr="00D84575">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Идея экологизации</w:t>
      </w:r>
      <w:r w:rsidRPr="00D84575">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w:t>
      </w:r>
      <w:r w:rsidRPr="00D84575">
        <w:rPr>
          <w:rFonts w:ascii="Times New Roman" w:hAnsi="Times New Roman"/>
          <w:color w:val="000000"/>
          <w:sz w:val="28"/>
          <w:lang w:val="ru-RU"/>
        </w:rPr>
        <w:lastRenderedPageBreak/>
        <w:t xml:space="preserve">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Основными целями изучения физики в общем образовании являются: </w:t>
      </w:r>
    </w:p>
    <w:p w:rsidR="007B6CE6" w:rsidRPr="00D84575" w:rsidRDefault="00C460BB">
      <w:pPr>
        <w:numPr>
          <w:ilvl w:val="0"/>
          <w:numId w:val="2"/>
        </w:numPr>
        <w:spacing w:after="0" w:line="264" w:lineRule="auto"/>
        <w:jc w:val="both"/>
        <w:rPr>
          <w:lang w:val="ru-RU"/>
        </w:rPr>
      </w:pPr>
      <w:r w:rsidRPr="00D84575">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rsidR="007B6CE6" w:rsidRPr="00D84575" w:rsidRDefault="00C460BB">
      <w:pPr>
        <w:numPr>
          <w:ilvl w:val="0"/>
          <w:numId w:val="2"/>
        </w:numPr>
        <w:spacing w:after="0" w:line="264" w:lineRule="auto"/>
        <w:jc w:val="both"/>
        <w:rPr>
          <w:lang w:val="ru-RU"/>
        </w:rPr>
      </w:pPr>
      <w:r w:rsidRPr="00D84575">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7B6CE6" w:rsidRPr="00D84575" w:rsidRDefault="00C460BB">
      <w:pPr>
        <w:numPr>
          <w:ilvl w:val="0"/>
          <w:numId w:val="2"/>
        </w:numPr>
        <w:spacing w:after="0" w:line="264" w:lineRule="auto"/>
        <w:jc w:val="both"/>
        <w:rPr>
          <w:lang w:val="ru-RU"/>
        </w:rPr>
      </w:pPr>
      <w:r w:rsidRPr="00D84575">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7B6CE6" w:rsidRPr="00D84575" w:rsidRDefault="00C460BB">
      <w:pPr>
        <w:numPr>
          <w:ilvl w:val="0"/>
          <w:numId w:val="2"/>
        </w:numPr>
        <w:spacing w:after="0" w:line="264" w:lineRule="auto"/>
        <w:jc w:val="both"/>
        <w:rPr>
          <w:lang w:val="ru-RU"/>
        </w:rPr>
      </w:pPr>
      <w:r w:rsidRPr="00D84575">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rsidR="007B6CE6" w:rsidRPr="00D84575" w:rsidRDefault="00C460BB">
      <w:pPr>
        <w:numPr>
          <w:ilvl w:val="0"/>
          <w:numId w:val="2"/>
        </w:numPr>
        <w:spacing w:after="0" w:line="264" w:lineRule="auto"/>
        <w:jc w:val="both"/>
        <w:rPr>
          <w:lang w:val="ru-RU"/>
        </w:rPr>
      </w:pPr>
      <w:r w:rsidRPr="00D84575">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7B6CE6" w:rsidRPr="00D84575" w:rsidRDefault="00C460BB">
      <w:pPr>
        <w:numPr>
          <w:ilvl w:val="0"/>
          <w:numId w:val="3"/>
        </w:numPr>
        <w:spacing w:after="0" w:line="264" w:lineRule="auto"/>
        <w:jc w:val="both"/>
        <w:rPr>
          <w:lang w:val="ru-RU"/>
        </w:rPr>
      </w:pPr>
      <w:r w:rsidRPr="00D84575">
        <w:rPr>
          <w:rFonts w:ascii="Times New Roman" w:hAnsi="Times New Roman"/>
          <w:color w:val="000000"/>
          <w:sz w:val="28"/>
          <w:lang w:val="ru-RU"/>
        </w:rPr>
        <w:lastRenderedPageBreak/>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7B6CE6" w:rsidRPr="00D84575" w:rsidRDefault="00C460BB">
      <w:pPr>
        <w:numPr>
          <w:ilvl w:val="0"/>
          <w:numId w:val="3"/>
        </w:numPr>
        <w:spacing w:after="0" w:line="264" w:lineRule="auto"/>
        <w:jc w:val="both"/>
        <w:rPr>
          <w:lang w:val="ru-RU"/>
        </w:rPr>
      </w:pPr>
      <w:r w:rsidRPr="00D84575">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7B6CE6" w:rsidRPr="00D84575" w:rsidRDefault="00C460BB">
      <w:pPr>
        <w:numPr>
          <w:ilvl w:val="0"/>
          <w:numId w:val="3"/>
        </w:numPr>
        <w:spacing w:after="0" w:line="264" w:lineRule="auto"/>
        <w:jc w:val="both"/>
        <w:rPr>
          <w:lang w:val="ru-RU"/>
        </w:rPr>
      </w:pPr>
      <w:r w:rsidRPr="00D84575">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7B6CE6" w:rsidRPr="00D84575" w:rsidRDefault="00C460BB">
      <w:pPr>
        <w:numPr>
          <w:ilvl w:val="0"/>
          <w:numId w:val="3"/>
        </w:numPr>
        <w:spacing w:after="0" w:line="264" w:lineRule="auto"/>
        <w:jc w:val="both"/>
        <w:rPr>
          <w:lang w:val="ru-RU"/>
        </w:rPr>
      </w:pPr>
      <w:r w:rsidRPr="00D84575">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7B6CE6" w:rsidRPr="00D84575" w:rsidRDefault="00C460BB">
      <w:pPr>
        <w:numPr>
          <w:ilvl w:val="0"/>
          <w:numId w:val="3"/>
        </w:numPr>
        <w:spacing w:after="0" w:line="264" w:lineRule="auto"/>
        <w:jc w:val="both"/>
        <w:rPr>
          <w:lang w:val="ru-RU"/>
        </w:rPr>
      </w:pPr>
      <w:r w:rsidRPr="00D84575">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7B6CE6" w:rsidRPr="00D84575" w:rsidRDefault="00C460BB">
      <w:pPr>
        <w:numPr>
          <w:ilvl w:val="0"/>
          <w:numId w:val="3"/>
        </w:numPr>
        <w:spacing w:after="0" w:line="264" w:lineRule="auto"/>
        <w:jc w:val="both"/>
        <w:rPr>
          <w:lang w:val="ru-RU"/>
        </w:rPr>
      </w:pPr>
      <w:r w:rsidRPr="00D84575">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w:t>
      </w:r>
      <w:bookmarkStart w:id="2" w:name="490f2411-5974-435e-ac25-4fd30bd3d382"/>
      <w:r w:rsidRPr="00D84575">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2"/>
      <w:r w:rsidRPr="00D84575">
        <w:rPr>
          <w:rFonts w:ascii="Times New Roman" w:hAnsi="Times New Roman"/>
          <w:color w:val="000000"/>
          <w:sz w:val="28"/>
          <w:lang w:val="ru-RU"/>
        </w:rPr>
        <w:t>‌‌</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7B6CE6" w:rsidRPr="00D84575" w:rsidRDefault="007B6CE6">
      <w:pPr>
        <w:rPr>
          <w:lang w:val="ru-RU"/>
        </w:rPr>
        <w:sectPr w:rsidR="007B6CE6" w:rsidRPr="00D84575">
          <w:pgSz w:w="11906" w:h="16383"/>
          <w:pgMar w:top="1134" w:right="850" w:bottom="1134" w:left="1701" w:header="720" w:footer="720" w:gutter="0"/>
          <w:cols w:space="720"/>
        </w:sectPr>
      </w:pPr>
    </w:p>
    <w:p w:rsidR="007B6CE6" w:rsidRPr="00D84575" w:rsidRDefault="00C460BB">
      <w:pPr>
        <w:spacing w:after="0" w:line="264" w:lineRule="auto"/>
        <w:ind w:left="120"/>
        <w:jc w:val="both"/>
        <w:rPr>
          <w:lang w:val="ru-RU"/>
        </w:rPr>
      </w:pPr>
      <w:bookmarkStart w:id="3" w:name="_Toc124426195"/>
      <w:bookmarkStart w:id="4" w:name="block-5053401"/>
      <w:bookmarkEnd w:id="1"/>
      <w:bookmarkEnd w:id="3"/>
      <w:r w:rsidRPr="00D84575">
        <w:rPr>
          <w:rFonts w:ascii="Times New Roman" w:hAnsi="Times New Roman"/>
          <w:b/>
          <w:color w:val="000000"/>
          <w:sz w:val="28"/>
          <w:lang w:val="ru-RU"/>
        </w:rPr>
        <w:lastRenderedPageBreak/>
        <w:t xml:space="preserve">СОДЕРЖАНИЕ ОБУЧЕНИЯ </w:t>
      </w:r>
    </w:p>
    <w:p w:rsidR="007B6CE6" w:rsidRPr="00D84575" w:rsidRDefault="007B6CE6">
      <w:pPr>
        <w:spacing w:after="0" w:line="264" w:lineRule="auto"/>
        <w:ind w:left="120"/>
        <w:jc w:val="both"/>
        <w:rPr>
          <w:lang w:val="ru-RU"/>
        </w:rPr>
      </w:pPr>
    </w:p>
    <w:p w:rsidR="007B6CE6" w:rsidRPr="00D84575" w:rsidRDefault="00C460BB">
      <w:pPr>
        <w:spacing w:after="0" w:line="264" w:lineRule="auto"/>
        <w:ind w:left="120"/>
        <w:jc w:val="both"/>
        <w:rPr>
          <w:lang w:val="ru-RU"/>
        </w:rPr>
      </w:pPr>
      <w:r w:rsidRPr="00D84575">
        <w:rPr>
          <w:rFonts w:ascii="Times New Roman" w:hAnsi="Times New Roman"/>
          <w:b/>
          <w:color w:val="000000"/>
          <w:sz w:val="28"/>
          <w:lang w:val="ru-RU"/>
        </w:rPr>
        <w:t>10 КЛАСС</w:t>
      </w:r>
    </w:p>
    <w:p w:rsidR="007B6CE6" w:rsidRPr="00D84575" w:rsidRDefault="007B6CE6">
      <w:pPr>
        <w:spacing w:after="0" w:line="264" w:lineRule="auto"/>
        <w:ind w:left="120"/>
        <w:jc w:val="both"/>
        <w:rPr>
          <w:lang w:val="ru-RU"/>
        </w:rPr>
      </w:pPr>
    </w:p>
    <w:p w:rsidR="007B6CE6" w:rsidRPr="00D84575" w:rsidRDefault="00C460BB">
      <w:pPr>
        <w:spacing w:after="0" w:line="264" w:lineRule="auto"/>
        <w:ind w:left="120"/>
        <w:jc w:val="both"/>
        <w:rPr>
          <w:lang w:val="ru-RU"/>
        </w:rPr>
      </w:pPr>
      <w:r w:rsidRPr="00D84575">
        <w:rPr>
          <w:rFonts w:ascii="Times New Roman" w:hAnsi="Times New Roman"/>
          <w:b/>
          <w:color w:val="000000"/>
          <w:sz w:val="28"/>
          <w:lang w:val="ru-RU"/>
        </w:rPr>
        <w:t>Раздел 1. Физика и методы научного познания</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Демонстрации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Аналоговые и цифровые измерительные приборы, компьютерные датчики.</w:t>
      </w:r>
    </w:p>
    <w:p w:rsidR="007B6CE6" w:rsidRPr="00D84575" w:rsidRDefault="007B6CE6">
      <w:pPr>
        <w:spacing w:after="0" w:line="264" w:lineRule="auto"/>
        <w:ind w:left="120"/>
        <w:jc w:val="both"/>
        <w:rPr>
          <w:lang w:val="ru-RU"/>
        </w:rPr>
      </w:pPr>
    </w:p>
    <w:p w:rsidR="007B6CE6" w:rsidRPr="00D84575" w:rsidRDefault="00C460BB">
      <w:pPr>
        <w:spacing w:after="0" w:line="264" w:lineRule="auto"/>
        <w:ind w:left="120"/>
        <w:jc w:val="both"/>
        <w:rPr>
          <w:lang w:val="ru-RU"/>
        </w:rPr>
      </w:pPr>
      <w:r w:rsidRPr="00D84575">
        <w:rPr>
          <w:rFonts w:ascii="Times New Roman" w:hAnsi="Times New Roman"/>
          <w:b/>
          <w:color w:val="000000"/>
          <w:sz w:val="28"/>
          <w:lang w:val="ru-RU"/>
        </w:rPr>
        <w:t>Раздел 2. Механика</w:t>
      </w:r>
    </w:p>
    <w:p w:rsidR="007B6CE6" w:rsidRPr="00D84575" w:rsidRDefault="00C460BB">
      <w:pPr>
        <w:spacing w:after="0" w:line="264" w:lineRule="auto"/>
        <w:ind w:firstLine="600"/>
        <w:jc w:val="both"/>
        <w:rPr>
          <w:lang w:val="ru-RU"/>
        </w:rPr>
      </w:pPr>
      <w:r w:rsidRPr="00D84575">
        <w:rPr>
          <w:rFonts w:ascii="Times New Roman" w:hAnsi="Times New Roman"/>
          <w:b/>
          <w:i/>
          <w:color w:val="000000"/>
          <w:sz w:val="28"/>
          <w:lang w:val="ru-RU"/>
        </w:rPr>
        <w:t xml:space="preserve">Тема 1. Кинематика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Свободное падение. Ускорение свободного падения.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Демонстрации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Модель системы отсчёта, иллюстрация кинематических характеристик движения.</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Преобразование движений с использованием простых механизмов.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Падение тел в воздухе и в разреженном пространстве.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Наблюдение движения тела, брошенного под углом к горизонту и горизонтально.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lastRenderedPageBreak/>
        <w:t>Измерение ускорения свободного падения.</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Направление скорости при движении по окружности.</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Ученический эксперимент, лабораторные работы</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Изучение неравномерного движения с целью определения мгновенной скорости.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Изучение движения шарика в вязкой жидкости.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Изучение движения тела, брошенного горизонтально.</w:t>
      </w:r>
    </w:p>
    <w:p w:rsidR="007B6CE6" w:rsidRPr="00D84575" w:rsidRDefault="00C460BB">
      <w:pPr>
        <w:spacing w:after="0" w:line="264" w:lineRule="auto"/>
        <w:ind w:firstLine="600"/>
        <w:jc w:val="both"/>
        <w:rPr>
          <w:lang w:val="ru-RU"/>
        </w:rPr>
      </w:pPr>
      <w:r w:rsidRPr="00D84575">
        <w:rPr>
          <w:rFonts w:ascii="Times New Roman" w:hAnsi="Times New Roman"/>
          <w:b/>
          <w:i/>
          <w:color w:val="000000"/>
          <w:sz w:val="28"/>
          <w:lang w:val="ru-RU"/>
        </w:rPr>
        <w:t>Тема 2. Динамика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Закон всемирного тяготения. Сила тяжести. Первая космическая скорость.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Сила упругости. Закон Гука. Вес тела.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Поступательное и вращательное движение абсолютно твёрдого тела.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Момент силы относительно оси вращения. Плечо силы. Условия равновесия твёрдого тела.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Демонстрации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Явление инерции.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Сравнение масс взаимодействующих тел.</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Второй закон Ньютона.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Измерение сил.</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Сложение сил.</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Зависимость силы упругости от деформации.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Невесомость. Вес тела при ускоренном подъёме и падении.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Сравнение сил трения покоя, качения и скольжения.</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Условия равновесия твёрдого тела. Виды равновесия.</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Ученический эксперимент, лабораторные работы</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Изучение движения бруска по наклонной плоскости.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lastRenderedPageBreak/>
        <w:t xml:space="preserve">Исследование зависимости сил упругости, возникающих в пружине и резиновом образце, от их деформации.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Исследование условий равновесия твёрдого тела, имеющего ось вращения.</w:t>
      </w:r>
    </w:p>
    <w:p w:rsidR="007B6CE6" w:rsidRPr="00D84575" w:rsidRDefault="00C460BB">
      <w:pPr>
        <w:spacing w:after="0" w:line="264" w:lineRule="auto"/>
        <w:ind w:firstLine="600"/>
        <w:jc w:val="both"/>
        <w:rPr>
          <w:lang w:val="ru-RU"/>
        </w:rPr>
      </w:pPr>
      <w:r w:rsidRPr="00D84575">
        <w:rPr>
          <w:rFonts w:ascii="Times New Roman" w:hAnsi="Times New Roman"/>
          <w:b/>
          <w:i/>
          <w:color w:val="000000"/>
          <w:sz w:val="28"/>
          <w:lang w:val="ru-RU"/>
        </w:rPr>
        <w:t>Тема 3. Законы сохранения в механике</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Работа силы. Мощность силы.</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Кинетическая энергия материальной точки. Теорема об изменении кинетической энергии.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Упругие и неупругие столкновения.</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Демонстрации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Закон сохранения импульса.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Реактивное движение.</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Переход потенциальной энергии в кинетическую и обратно.</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Ученический эксперимент, лабораторные работы</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rsidR="007B6CE6" w:rsidRPr="00D84575" w:rsidRDefault="007B6CE6">
      <w:pPr>
        <w:spacing w:after="0" w:line="264" w:lineRule="auto"/>
        <w:ind w:left="120"/>
        <w:jc w:val="both"/>
        <w:rPr>
          <w:lang w:val="ru-RU"/>
        </w:rPr>
      </w:pPr>
    </w:p>
    <w:p w:rsidR="007B6CE6" w:rsidRPr="00D84575" w:rsidRDefault="00C460BB">
      <w:pPr>
        <w:spacing w:after="0" w:line="264" w:lineRule="auto"/>
        <w:ind w:left="120"/>
        <w:jc w:val="both"/>
        <w:rPr>
          <w:lang w:val="ru-RU"/>
        </w:rPr>
      </w:pPr>
      <w:r w:rsidRPr="00D84575">
        <w:rPr>
          <w:rFonts w:ascii="Times New Roman" w:hAnsi="Times New Roman"/>
          <w:b/>
          <w:color w:val="000000"/>
          <w:sz w:val="28"/>
          <w:lang w:val="ru-RU"/>
        </w:rPr>
        <w:t>Раздел 3. Молекулярная физика и термодинамика</w:t>
      </w:r>
    </w:p>
    <w:p w:rsidR="007B6CE6" w:rsidRPr="00D84575" w:rsidRDefault="00C460BB">
      <w:pPr>
        <w:spacing w:after="0" w:line="264" w:lineRule="auto"/>
        <w:ind w:firstLine="600"/>
        <w:jc w:val="both"/>
        <w:rPr>
          <w:lang w:val="ru-RU"/>
        </w:rPr>
      </w:pPr>
      <w:r w:rsidRPr="00D84575">
        <w:rPr>
          <w:rFonts w:ascii="Times New Roman" w:hAnsi="Times New Roman"/>
          <w:b/>
          <w:i/>
          <w:color w:val="000000"/>
          <w:sz w:val="28"/>
          <w:lang w:val="ru-RU"/>
        </w:rPr>
        <w:t>Тема 1. Основы молекулярно-кинетической теории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Тепловое равновесие. Температура и её измерение. Шкала температур Цельсия.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lastRenderedPageBreak/>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Технические устройства и практическое применение: термометр, барометр.</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Демонстрации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Опыты по диффузии жидкостей и газов.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Модель броуновского движения.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Модель опыта Штерна.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Опыты, доказывающие существование межмолекулярного взаимодействия.</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Модель, иллюстрирующая природу давления газа на стенки сосуда.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Опыты, иллюстрирующие уравнение состояния идеального газа, изопроцессы.</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Ученический эксперимент, лабораторные работы</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Исследование зависимости между параметрами состояния разреженного газа.</w:t>
      </w:r>
    </w:p>
    <w:p w:rsidR="007B6CE6" w:rsidRPr="00D84575" w:rsidRDefault="00C460BB">
      <w:pPr>
        <w:spacing w:after="0" w:line="264" w:lineRule="auto"/>
        <w:ind w:firstLine="600"/>
        <w:jc w:val="both"/>
        <w:rPr>
          <w:lang w:val="ru-RU"/>
        </w:rPr>
      </w:pPr>
      <w:r w:rsidRPr="00D84575">
        <w:rPr>
          <w:rFonts w:ascii="Times New Roman" w:hAnsi="Times New Roman"/>
          <w:b/>
          <w:i/>
          <w:color w:val="000000"/>
          <w:sz w:val="28"/>
          <w:lang w:val="ru-RU"/>
        </w:rPr>
        <w:t>Тема 2. Основы термодинамики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Второй закон термодинамики. Необратимость процессов в природе.</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lastRenderedPageBreak/>
        <w:t>Технические устройства и практическое применение: двигатель внутреннего сгорания, бытовой холодильник, кондиционер.</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Демонстрации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Изменение внутренней энергии (температуры) тела при теплопередаче.</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Опыт по адиабатному расширению воздуха (опыт с воздушным огнивом).</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Модели паровой турбины, двигателя внутреннего сгорания, реактивного двигателя.</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Ученический эксперимент, лабораторные работы</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Измерение удельной теплоёмкости.</w:t>
      </w:r>
    </w:p>
    <w:p w:rsidR="007B6CE6" w:rsidRPr="00D84575" w:rsidRDefault="00C460BB">
      <w:pPr>
        <w:spacing w:after="0" w:line="264" w:lineRule="auto"/>
        <w:ind w:firstLine="600"/>
        <w:jc w:val="both"/>
        <w:rPr>
          <w:lang w:val="ru-RU"/>
        </w:rPr>
      </w:pPr>
      <w:r w:rsidRPr="00D84575">
        <w:rPr>
          <w:rFonts w:ascii="Times New Roman" w:hAnsi="Times New Roman"/>
          <w:b/>
          <w:i/>
          <w:color w:val="000000"/>
          <w:sz w:val="28"/>
          <w:lang w:val="ru-RU"/>
        </w:rPr>
        <w:t>Тема 3. Агрегатные состояния вещества. Фазовые переходы</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Уравнение теплового баланса.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Демонстрации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Свойства насыщенных паров.</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Кипение при пониженном давлении.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Способы измерения влажности.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Наблюдение нагревания и плавления кристаллического вещества.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Демонстрация кристаллов.</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Ученический эксперимент, лабораторные работы</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Измерение относительной влажности воздуха.</w:t>
      </w:r>
    </w:p>
    <w:p w:rsidR="007B6CE6" w:rsidRPr="00D84575" w:rsidRDefault="007B6CE6">
      <w:pPr>
        <w:spacing w:after="0" w:line="264" w:lineRule="auto"/>
        <w:ind w:left="120"/>
        <w:jc w:val="both"/>
        <w:rPr>
          <w:lang w:val="ru-RU"/>
        </w:rPr>
      </w:pPr>
    </w:p>
    <w:p w:rsidR="007B6CE6" w:rsidRPr="00D84575" w:rsidRDefault="00C460BB">
      <w:pPr>
        <w:spacing w:after="0" w:line="264" w:lineRule="auto"/>
        <w:ind w:left="120"/>
        <w:jc w:val="both"/>
        <w:rPr>
          <w:lang w:val="ru-RU"/>
        </w:rPr>
      </w:pPr>
      <w:r w:rsidRPr="00D84575">
        <w:rPr>
          <w:rFonts w:ascii="Times New Roman" w:hAnsi="Times New Roman"/>
          <w:b/>
          <w:color w:val="000000"/>
          <w:sz w:val="28"/>
          <w:lang w:val="ru-RU"/>
        </w:rPr>
        <w:t>Раздел 4. Электродинамика</w:t>
      </w:r>
    </w:p>
    <w:p w:rsidR="007B6CE6" w:rsidRPr="00D84575" w:rsidRDefault="00C460BB">
      <w:pPr>
        <w:spacing w:after="0" w:line="264" w:lineRule="auto"/>
        <w:ind w:firstLine="600"/>
        <w:jc w:val="both"/>
        <w:rPr>
          <w:lang w:val="ru-RU"/>
        </w:rPr>
      </w:pPr>
      <w:r w:rsidRPr="00D84575">
        <w:rPr>
          <w:rFonts w:ascii="Times New Roman" w:hAnsi="Times New Roman"/>
          <w:b/>
          <w:i/>
          <w:color w:val="000000"/>
          <w:sz w:val="28"/>
          <w:lang w:val="ru-RU"/>
        </w:rPr>
        <w:t>Тема 1. Электростатика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lastRenderedPageBreak/>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Электроёмкость. Конденсатор. Электроёмкость плоского конденсатора. Энергия заряженного конденсатора.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Демонстрации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Устройство и принцип действия электрометра.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Взаимодействие наэлектризованных тел.</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Электрическое поле заряженных тел.</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Проводники в электростатическом поле.</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Электростатическая защита.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Диэлектрики в электростатическом поле.</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Энергия заряженного конденсатора.</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Ученический эксперимент, лабораторные работы</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Измерение электроёмкости конденсатора.</w:t>
      </w:r>
    </w:p>
    <w:p w:rsidR="007B6CE6" w:rsidRPr="00D84575" w:rsidRDefault="00C460BB">
      <w:pPr>
        <w:spacing w:after="0" w:line="264" w:lineRule="auto"/>
        <w:ind w:firstLine="600"/>
        <w:jc w:val="both"/>
        <w:rPr>
          <w:lang w:val="ru-RU"/>
        </w:rPr>
      </w:pPr>
      <w:r w:rsidRPr="00D84575">
        <w:rPr>
          <w:rFonts w:ascii="Times New Roman" w:hAnsi="Times New Roman"/>
          <w:b/>
          <w:i/>
          <w:color w:val="000000"/>
          <w:sz w:val="28"/>
          <w:lang w:val="ru-RU"/>
        </w:rPr>
        <w:t>Тема 2. Постоянный электрический ток. Токи в различных средах</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Напряжение. Закон Ома для участка цепи.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Работа электрического тока. Закон Джоуля–Ленца. Мощность электрического тока.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Электрический ток в вакууме. Свойства электронных пучков.</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D84575">
        <w:rPr>
          <w:rFonts w:ascii="Times New Roman" w:hAnsi="Times New Roman"/>
          <w:color w:val="000000"/>
          <w:sz w:val="28"/>
          <w:lang w:val="ru-RU"/>
        </w:rPr>
        <w:t>–</w:t>
      </w:r>
      <w:r>
        <w:rPr>
          <w:rFonts w:ascii="Times New Roman" w:hAnsi="Times New Roman"/>
          <w:color w:val="000000"/>
          <w:sz w:val="28"/>
        </w:rPr>
        <w:t>n</w:t>
      </w:r>
      <w:r w:rsidRPr="00D84575">
        <w:rPr>
          <w:rFonts w:ascii="Times New Roman" w:hAnsi="Times New Roman"/>
          <w:color w:val="000000"/>
          <w:sz w:val="28"/>
          <w:lang w:val="ru-RU"/>
        </w:rPr>
        <w:t>-перехода. Полупроводниковые приборы.</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lastRenderedPageBreak/>
        <w:t>Электрический ток в растворах и расплавах электролитов. Электролитическая диссоциация. Электролиз.</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Электрический ток в газах. Самостоятельный и несамостоятельный разряд. Молния. Плазма.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Демонстрации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Измерение силы тока и напряжения.</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Смешанное соединение проводников.</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Зависимость сопротивления металлов от температуры.</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Проводимость электролитов.</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Искровой разряд и проводимость воздуха.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Односторонняя проводимость диода.</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Ученический эксперимент, лабораторные работы</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Изучение смешанного соединения резисторов.</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Измерение электродвижущей силы источника тока и его внутреннего сопротивления.</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Наблюдение электролиза.</w:t>
      </w:r>
    </w:p>
    <w:p w:rsidR="007B6CE6" w:rsidRPr="00D84575" w:rsidRDefault="00C460BB">
      <w:pPr>
        <w:spacing w:after="0" w:line="264" w:lineRule="auto"/>
        <w:ind w:firstLine="600"/>
        <w:jc w:val="both"/>
        <w:rPr>
          <w:lang w:val="ru-RU"/>
        </w:rPr>
      </w:pPr>
      <w:r w:rsidRPr="00D84575">
        <w:rPr>
          <w:rFonts w:ascii="Times New Roman" w:hAnsi="Times New Roman"/>
          <w:b/>
          <w:color w:val="000000"/>
          <w:sz w:val="28"/>
          <w:lang w:val="ru-RU"/>
        </w:rPr>
        <w:t>Межпредметные связи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Межпредметные понятия</w:t>
      </w:r>
      <w:r w:rsidRPr="00D84575">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Математика:</w:t>
      </w:r>
      <w:r w:rsidRPr="00D84575">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Биология:</w:t>
      </w:r>
      <w:r w:rsidRPr="00D84575">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lastRenderedPageBreak/>
        <w:t>Химия:</w:t>
      </w:r>
      <w:r w:rsidRPr="00D84575">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География:</w:t>
      </w:r>
      <w:r w:rsidRPr="00D84575">
        <w:rPr>
          <w:rFonts w:ascii="Times New Roman" w:hAnsi="Times New Roman"/>
          <w:color w:val="000000"/>
          <w:sz w:val="28"/>
          <w:lang w:val="ru-RU"/>
        </w:rPr>
        <w:t xml:space="preserve"> влажность воздуха, ветры, барометр, термометр.</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Технология:</w:t>
      </w:r>
      <w:r w:rsidRPr="00D84575">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rsidR="007B6CE6" w:rsidRPr="00D84575" w:rsidRDefault="007B6CE6">
      <w:pPr>
        <w:spacing w:after="0" w:line="264" w:lineRule="auto"/>
        <w:ind w:left="120"/>
        <w:jc w:val="both"/>
        <w:rPr>
          <w:lang w:val="ru-RU"/>
        </w:rPr>
      </w:pPr>
    </w:p>
    <w:p w:rsidR="007B6CE6" w:rsidRPr="00D84575" w:rsidRDefault="00C460BB">
      <w:pPr>
        <w:spacing w:after="0" w:line="264" w:lineRule="auto"/>
        <w:ind w:left="120"/>
        <w:jc w:val="both"/>
        <w:rPr>
          <w:lang w:val="ru-RU"/>
        </w:rPr>
      </w:pPr>
      <w:r w:rsidRPr="00D84575">
        <w:rPr>
          <w:rFonts w:ascii="Times New Roman" w:hAnsi="Times New Roman"/>
          <w:b/>
          <w:color w:val="000000"/>
          <w:sz w:val="28"/>
          <w:lang w:val="ru-RU"/>
        </w:rPr>
        <w:t>11 КЛАСС</w:t>
      </w:r>
    </w:p>
    <w:p w:rsidR="007B6CE6" w:rsidRPr="00D84575" w:rsidRDefault="007B6CE6">
      <w:pPr>
        <w:spacing w:after="0" w:line="264" w:lineRule="auto"/>
        <w:ind w:left="120"/>
        <w:jc w:val="both"/>
        <w:rPr>
          <w:lang w:val="ru-RU"/>
        </w:rPr>
      </w:pPr>
    </w:p>
    <w:p w:rsidR="007B6CE6" w:rsidRPr="00D84575" w:rsidRDefault="00C460BB">
      <w:pPr>
        <w:spacing w:after="0" w:line="264" w:lineRule="auto"/>
        <w:ind w:left="120"/>
        <w:jc w:val="both"/>
        <w:rPr>
          <w:lang w:val="ru-RU"/>
        </w:rPr>
      </w:pPr>
      <w:r w:rsidRPr="00D84575">
        <w:rPr>
          <w:rFonts w:ascii="Times New Roman" w:hAnsi="Times New Roman"/>
          <w:b/>
          <w:color w:val="000000"/>
          <w:sz w:val="28"/>
          <w:lang w:val="ru-RU"/>
        </w:rPr>
        <w:t>Раздел 4. Электродинамика</w:t>
      </w:r>
    </w:p>
    <w:p w:rsidR="007B6CE6" w:rsidRPr="00D84575" w:rsidRDefault="00C460BB">
      <w:pPr>
        <w:spacing w:after="0" w:line="264" w:lineRule="auto"/>
        <w:ind w:firstLine="600"/>
        <w:jc w:val="both"/>
        <w:rPr>
          <w:lang w:val="ru-RU"/>
        </w:rPr>
      </w:pPr>
      <w:r w:rsidRPr="00D84575">
        <w:rPr>
          <w:rFonts w:ascii="Times New Roman" w:hAnsi="Times New Roman"/>
          <w:b/>
          <w:i/>
          <w:color w:val="000000"/>
          <w:sz w:val="28"/>
          <w:lang w:val="ru-RU"/>
        </w:rPr>
        <w:t>Тема 3. Магнитное поле. Электромагнитная индукция</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Сила Ампера, её модуль и направление.</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Правило Ленца.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Индуктивность. Явление самоиндукции. Электродвижущая сила самоиндукции.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Энергия магнитного поля катушки с током.</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Электромагнитное поле.</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lastRenderedPageBreak/>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Демонстрации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Опыт Эрстеда.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Отклонение электронного пучка магнитным полем.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Линии индукции магнитного поля.</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Взаимодействие двух проводников с током.</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Сила Ампера.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Действие силы Лоренца на ионы электролита.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Явление электромагнитной индукции.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Правило Ленца.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Зависимость электродвижущей силы индукции от скорости изменения магнитного потока.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Явление самоиндукции.</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Ученический эксперимент, лабораторные работы</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Изучение магнитного поля катушки с током.</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Исследование действия постоянного магнита на рамку с током.</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Исследование явления электромагнитной индукции.</w:t>
      </w:r>
    </w:p>
    <w:p w:rsidR="007B6CE6" w:rsidRPr="00D84575" w:rsidRDefault="007B6CE6">
      <w:pPr>
        <w:spacing w:after="0" w:line="264" w:lineRule="auto"/>
        <w:ind w:left="120"/>
        <w:jc w:val="both"/>
        <w:rPr>
          <w:lang w:val="ru-RU"/>
        </w:rPr>
      </w:pPr>
    </w:p>
    <w:p w:rsidR="007B6CE6" w:rsidRPr="00D84575" w:rsidRDefault="00C460BB">
      <w:pPr>
        <w:spacing w:after="0" w:line="264" w:lineRule="auto"/>
        <w:ind w:left="120"/>
        <w:jc w:val="both"/>
        <w:rPr>
          <w:lang w:val="ru-RU"/>
        </w:rPr>
      </w:pPr>
      <w:r w:rsidRPr="00D84575">
        <w:rPr>
          <w:rFonts w:ascii="Times New Roman" w:hAnsi="Times New Roman"/>
          <w:b/>
          <w:color w:val="000000"/>
          <w:sz w:val="28"/>
          <w:lang w:val="ru-RU"/>
        </w:rPr>
        <w:t>Раздел 5. Колебания и волны</w:t>
      </w:r>
    </w:p>
    <w:p w:rsidR="007B6CE6" w:rsidRPr="00D84575" w:rsidRDefault="00C460BB">
      <w:pPr>
        <w:spacing w:after="0" w:line="264" w:lineRule="auto"/>
        <w:ind w:firstLine="600"/>
        <w:jc w:val="both"/>
        <w:rPr>
          <w:lang w:val="ru-RU"/>
        </w:rPr>
      </w:pPr>
      <w:r w:rsidRPr="00D84575">
        <w:rPr>
          <w:rFonts w:ascii="Times New Roman" w:hAnsi="Times New Roman"/>
          <w:b/>
          <w:i/>
          <w:color w:val="000000"/>
          <w:sz w:val="28"/>
          <w:lang w:val="ru-RU"/>
        </w:rPr>
        <w:t>Тема 1. Механические и электромагнитные колебания</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lastRenderedPageBreak/>
        <w:t>Технические устройства и практическое применение: электрический звонок, генератор переменного тока, линии электропередач.</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Демонстрации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Исследование параметров колебательной системы (пружинный или математический маятник).</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Наблюдение затухающих колебаний.</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Исследование свойств вынужденных колебаний.</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Наблюдение резонанса.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Свободные электромагнитные колебания.</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Модель линии электропередачи.</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Ученический эксперимент, лабораторные работы</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Исследование переменного тока в цепи из последовательно соединённых конденсатора, катушки и резистора.</w:t>
      </w:r>
    </w:p>
    <w:p w:rsidR="007B6CE6" w:rsidRPr="00D84575" w:rsidRDefault="00C460BB">
      <w:pPr>
        <w:spacing w:after="0" w:line="264" w:lineRule="auto"/>
        <w:ind w:firstLine="600"/>
        <w:jc w:val="both"/>
        <w:rPr>
          <w:lang w:val="ru-RU"/>
        </w:rPr>
      </w:pPr>
      <w:r w:rsidRPr="00D84575">
        <w:rPr>
          <w:rFonts w:ascii="Times New Roman" w:hAnsi="Times New Roman"/>
          <w:b/>
          <w:i/>
          <w:color w:val="000000"/>
          <w:sz w:val="28"/>
          <w:lang w:val="ru-RU"/>
        </w:rPr>
        <w:t>Тема 2. Механические и электромагнитные волны</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Звук. Скорость звука. Громкость звука. Высота тона. Тембр звука.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D84575">
        <w:rPr>
          <w:rFonts w:ascii="Times New Roman" w:hAnsi="Times New Roman"/>
          <w:color w:val="000000"/>
          <w:sz w:val="28"/>
          <w:lang w:val="ru-RU"/>
        </w:rPr>
        <w:t xml:space="preserve">, </w:t>
      </w:r>
      <w:r>
        <w:rPr>
          <w:rFonts w:ascii="Times New Roman" w:hAnsi="Times New Roman"/>
          <w:color w:val="000000"/>
          <w:sz w:val="28"/>
        </w:rPr>
        <w:t>B</w:t>
      </w:r>
      <w:r w:rsidRPr="00D84575">
        <w:rPr>
          <w:rFonts w:ascii="Times New Roman" w:hAnsi="Times New Roman"/>
          <w:color w:val="000000"/>
          <w:sz w:val="28"/>
          <w:lang w:val="ru-RU"/>
        </w:rPr>
        <w:t xml:space="preserve">, </w:t>
      </w:r>
      <w:r>
        <w:rPr>
          <w:rFonts w:ascii="Times New Roman" w:hAnsi="Times New Roman"/>
          <w:color w:val="000000"/>
          <w:sz w:val="28"/>
        </w:rPr>
        <w:t>V</w:t>
      </w:r>
      <w:r w:rsidRPr="00D84575">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Шкала электромагнитных волн. Применение электромагнитных волн в технике и быту.</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Принципы радиосвязи и телевидения. Радиолокация.</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Электромагнитное загрязнение окружающей среды.</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Демонстрации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Образование и распространение поперечных и продольных волн.</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Колеблющееся тело как источник звука.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Наблюдение отражения и преломления механических волн.</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lastRenderedPageBreak/>
        <w:t>Наблюдение интерференции и дифракции механических волн.</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Звуковой резонанс.</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Наблюдение связи громкости звука и высоты тона с амплитудой и частотой колебаний.</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Исследование свойств электромагнитных волн: отражение, преломление, поляризация, дифракция, интерференция.</w:t>
      </w:r>
    </w:p>
    <w:p w:rsidR="007B6CE6" w:rsidRPr="00D84575" w:rsidRDefault="00C460BB">
      <w:pPr>
        <w:spacing w:after="0" w:line="264" w:lineRule="auto"/>
        <w:ind w:firstLine="600"/>
        <w:jc w:val="both"/>
        <w:rPr>
          <w:lang w:val="ru-RU"/>
        </w:rPr>
      </w:pPr>
      <w:r w:rsidRPr="00D84575">
        <w:rPr>
          <w:rFonts w:ascii="Times New Roman" w:hAnsi="Times New Roman"/>
          <w:b/>
          <w:i/>
          <w:color w:val="000000"/>
          <w:sz w:val="28"/>
          <w:lang w:val="ru-RU"/>
        </w:rPr>
        <w:t>Тема 3. Оптика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Дисперсия света. Сложный состав белого света. Цвет.</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Пределы применимости геометрической оптики.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Поляризация света.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Демонстрации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Прямолинейное распространение, отражение и преломление света. Оптические приборы.</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Полное внутреннее отражение. Модель световода.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Исследование свойств изображений в линзах.</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Модели микроскопа, телескопа.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Наблюдение интерференции света.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Наблюдение дифракции света.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Наблюдение дисперсии света.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lastRenderedPageBreak/>
        <w:t>Получение спектра с помощью призмы.</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Получение спектра с помощью дифракционной решётки.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Наблюдение поляризации света.</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Ученический эксперимент, лабораторные работы</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Измерение показателя преломления стекла.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Исследование свойств изображений в линзах.</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Наблюдение дисперсии света.</w:t>
      </w:r>
    </w:p>
    <w:p w:rsidR="007B6CE6" w:rsidRPr="00D84575" w:rsidRDefault="007B6CE6">
      <w:pPr>
        <w:spacing w:after="0" w:line="264" w:lineRule="auto"/>
        <w:ind w:left="120"/>
        <w:jc w:val="both"/>
        <w:rPr>
          <w:lang w:val="ru-RU"/>
        </w:rPr>
      </w:pPr>
    </w:p>
    <w:p w:rsidR="007B6CE6" w:rsidRPr="00D84575" w:rsidRDefault="00C460BB">
      <w:pPr>
        <w:spacing w:after="0" w:line="264" w:lineRule="auto"/>
        <w:ind w:left="120"/>
        <w:jc w:val="both"/>
        <w:rPr>
          <w:lang w:val="ru-RU"/>
        </w:rPr>
      </w:pPr>
      <w:r w:rsidRPr="00D84575">
        <w:rPr>
          <w:rFonts w:ascii="Times New Roman" w:hAnsi="Times New Roman"/>
          <w:b/>
          <w:color w:val="000000"/>
          <w:sz w:val="28"/>
          <w:lang w:val="ru-RU"/>
        </w:rPr>
        <w:t>Раздел 6. Основы специальной теории относительности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Относительность одновременности. Замедление времени и сокращение длины.</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Энергия и импульс релятивистской частицы.</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Связь массы с энергией и импульсом релятивистской частицы. Энергия покоя.</w:t>
      </w:r>
    </w:p>
    <w:p w:rsidR="007B6CE6" w:rsidRPr="00D84575" w:rsidRDefault="007B6CE6">
      <w:pPr>
        <w:spacing w:after="0" w:line="264" w:lineRule="auto"/>
        <w:ind w:left="120"/>
        <w:jc w:val="both"/>
        <w:rPr>
          <w:lang w:val="ru-RU"/>
        </w:rPr>
      </w:pPr>
    </w:p>
    <w:p w:rsidR="007B6CE6" w:rsidRPr="00D84575" w:rsidRDefault="00C460BB">
      <w:pPr>
        <w:spacing w:after="0" w:line="264" w:lineRule="auto"/>
        <w:ind w:left="120"/>
        <w:jc w:val="both"/>
        <w:rPr>
          <w:lang w:val="ru-RU"/>
        </w:rPr>
      </w:pPr>
      <w:r w:rsidRPr="00D84575">
        <w:rPr>
          <w:rFonts w:ascii="Times New Roman" w:hAnsi="Times New Roman"/>
          <w:b/>
          <w:color w:val="000000"/>
          <w:sz w:val="28"/>
          <w:lang w:val="ru-RU"/>
        </w:rPr>
        <w:t>Раздел 7. Квантовая физика</w:t>
      </w:r>
    </w:p>
    <w:p w:rsidR="007B6CE6" w:rsidRPr="00D84575" w:rsidRDefault="00C460BB">
      <w:pPr>
        <w:spacing w:after="0" w:line="264" w:lineRule="auto"/>
        <w:ind w:firstLine="600"/>
        <w:jc w:val="both"/>
        <w:rPr>
          <w:lang w:val="ru-RU"/>
        </w:rPr>
      </w:pPr>
      <w:r w:rsidRPr="00D84575">
        <w:rPr>
          <w:rFonts w:ascii="Times New Roman" w:hAnsi="Times New Roman"/>
          <w:b/>
          <w:i/>
          <w:color w:val="000000"/>
          <w:sz w:val="28"/>
          <w:lang w:val="ru-RU"/>
        </w:rPr>
        <w:t>Тема 1. Элементы квантовой оптики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Давление света. Опыты П. Н. Лебедева.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Химическое действие света.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Демонстрации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Фотоэффект на установке с цинковой пластиной.</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Исследование законов внешнего фотоэффекта.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Светодиод.</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Солнечная батарея.</w:t>
      </w:r>
    </w:p>
    <w:p w:rsidR="007B6CE6" w:rsidRPr="00D84575" w:rsidRDefault="00C460BB">
      <w:pPr>
        <w:spacing w:after="0" w:line="264" w:lineRule="auto"/>
        <w:ind w:firstLine="600"/>
        <w:jc w:val="both"/>
        <w:rPr>
          <w:lang w:val="ru-RU"/>
        </w:rPr>
      </w:pPr>
      <w:r w:rsidRPr="00D84575">
        <w:rPr>
          <w:rFonts w:ascii="Times New Roman" w:hAnsi="Times New Roman"/>
          <w:b/>
          <w:i/>
          <w:color w:val="000000"/>
          <w:sz w:val="28"/>
          <w:lang w:val="ru-RU"/>
        </w:rPr>
        <w:t>Тема 2. Строение атома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D84575">
        <w:rPr>
          <w:rFonts w:ascii="Times New Roman" w:hAnsi="Times New Roman"/>
          <w:color w:val="000000"/>
          <w:sz w:val="28"/>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lastRenderedPageBreak/>
        <w:t xml:space="preserve">Волновые свойства частиц. Волны де Бройля. Корпускулярно-волновой дуализм.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Спонтанное и вынужденное излучение.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Демонстрации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Модель опыта Резерфорда.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Определение длины волны лазера.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Наблюдение линейчатых спектров излучения.</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Лазер.</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Ученический эксперимент, лабораторные работы</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Наблюдение линейчатого спектра.</w:t>
      </w:r>
    </w:p>
    <w:p w:rsidR="007B6CE6" w:rsidRPr="00D84575" w:rsidRDefault="00C460BB">
      <w:pPr>
        <w:spacing w:after="0" w:line="264" w:lineRule="auto"/>
        <w:ind w:firstLine="600"/>
        <w:jc w:val="both"/>
        <w:rPr>
          <w:lang w:val="ru-RU"/>
        </w:rPr>
      </w:pPr>
      <w:r w:rsidRPr="00D84575">
        <w:rPr>
          <w:rFonts w:ascii="Times New Roman" w:hAnsi="Times New Roman"/>
          <w:b/>
          <w:i/>
          <w:color w:val="000000"/>
          <w:sz w:val="28"/>
          <w:lang w:val="ru-RU"/>
        </w:rPr>
        <w:t>Тема 3. Атомное ядро</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Энергия связи нуклонов в ядре. Ядерные силы. Дефект массы ядра.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Ядерные реакции. Деление и синтез ядер.</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Элементарные частицы. Открытие позитрона. </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Методы наблюдения и регистрации элементарных частиц.</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Фундаментальные взаимодействия. Единство физической картины мира.</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Демонстрации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Счётчик ионизирующих частиц.</w:t>
      </w:r>
    </w:p>
    <w:p w:rsidR="007B6CE6" w:rsidRPr="00D84575" w:rsidRDefault="00C460BB">
      <w:pPr>
        <w:spacing w:after="0" w:line="264" w:lineRule="auto"/>
        <w:ind w:firstLine="600"/>
        <w:jc w:val="both"/>
        <w:rPr>
          <w:lang w:val="ru-RU"/>
        </w:rPr>
      </w:pPr>
      <w:r w:rsidRPr="00D84575">
        <w:rPr>
          <w:rFonts w:ascii="Times New Roman" w:hAnsi="Times New Roman"/>
          <w:i/>
          <w:color w:val="000000"/>
          <w:sz w:val="28"/>
          <w:lang w:val="ru-RU"/>
        </w:rPr>
        <w:t>Ученический эксперимент, лабораторные работы</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Исследование треков частиц (по готовым фотографиям).</w:t>
      </w:r>
    </w:p>
    <w:p w:rsidR="007B6CE6" w:rsidRPr="00D84575" w:rsidRDefault="007B6CE6">
      <w:pPr>
        <w:spacing w:after="0" w:line="264" w:lineRule="auto"/>
        <w:ind w:left="120"/>
        <w:jc w:val="both"/>
        <w:rPr>
          <w:lang w:val="ru-RU"/>
        </w:rPr>
      </w:pPr>
    </w:p>
    <w:p w:rsidR="007B6CE6" w:rsidRPr="00D84575" w:rsidRDefault="00C460BB">
      <w:pPr>
        <w:spacing w:after="0" w:line="264" w:lineRule="auto"/>
        <w:ind w:left="120"/>
        <w:jc w:val="both"/>
        <w:rPr>
          <w:lang w:val="ru-RU"/>
        </w:rPr>
      </w:pPr>
      <w:r w:rsidRPr="00D84575">
        <w:rPr>
          <w:rFonts w:ascii="Times New Roman" w:hAnsi="Times New Roman"/>
          <w:b/>
          <w:color w:val="000000"/>
          <w:sz w:val="28"/>
          <w:lang w:val="ru-RU"/>
        </w:rPr>
        <w:t>Раздел 8. Элементы астрономии и астрофизики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Этапы развития астрономии. Прикладное и мировоззренческое значение астрономии.</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lastRenderedPageBreak/>
        <w:t>Вид звёздного неба. Созвездия, яркие звёзды, планеты, их видимое движение.</w:t>
      </w:r>
    </w:p>
    <w:p w:rsidR="007B6CE6" w:rsidRPr="00D84575" w:rsidRDefault="00C460BB">
      <w:pPr>
        <w:spacing w:after="0" w:line="264" w:lineRule="auto"/>
        <w:ind w:firstLine="600"/>
        <w:jc w:val="both"/>
        <w:rPr>
          <w:lang w:val="ru-RU"/>
        </w:rPr>
      </w:pPr>
      <w:r w:rsidRPr="00D84575">
        <w:rPr>
          <w:rFonts w:ascii="Times New Roman" w:hAnsi="Times New Roman"/>
          <w:color w:val="000000"/>
          <w:sz w:val="28"/>
          <w:lang w:val="ru-RU"/>
        </w:rPr>
        <w:t xml:space="preserve">Солнечная система. </w:t>
      </w:r>
    </w:p>
    <w:p w:rsidR="007B6CE6" w:rsidRDefault="00C460BB">
      <w:pPr>
        <w:spacing w:after="0" w:line="264" w:lineRule="auto"/>
        <w:ind w:firstLine="600"/>
        <w:jc w:val="both"/>
      </w:pPr>
      <w:r w:rsidRPr="00D84575">
        <w:rPr>
          <w:rFonts w:ascii="Times New Roman" w:hAnsi="Times New Roman"/>
          <w:color w:val="000000"/>
          <w:sz w:val="28"/>
          <w:lang w:val="ru-RU"/>
        </w:rPr>
        <w:t xml:space="preserve">Солнце. Солнечная активность. Источник энергии Солнца и звёзд. </w:t>
      </w:r>
      <w:r>
        <w:rPr>
          <w:rFonts w:ascii="Times New Roman" w:hAnsi="Times New Roman"/>
          <w:color w:val="000000"/>
          <w:sz w:val="28"/>
        </w:rPr>
        <w:t>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7B6CE6" w:rsidRDefault="00C460BB">
      <w:pPr>
        <w:spacing w:after="0" w:line="264" w:lineRule="auto"/>
        <w:ind w:firstLine="600"/>
        <w:jc w:val="both"/>
      </w:pPr>
      <w:r>
        <w:rPr>
          <w:rFonts w:ascii="Times New Roman" w:hAnsi="Times New Roman"/>
          <w:color w:val="000000"/>
          <w:sz w:val="28"/>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7B6CE6" w:rsidRDefault="00C460BB">
      <w:pPr>
        <w:spacing w:after="0" w:line="264" w:lineRule="auto"/>
        <w:ind w:firstLine="600"/>
        <w:jc w:val="both"/>
      </w:pPr>
      <w:r>
        <w:rPr>
          <w:rFonts w:ascii="Times New Roman" w:hAnsi="Times New Roman"/>
          <w:color w:val="000000"/>
          <w:sz w:val="28"/>
        </w:rPr>
        <w:t>Вселенная. Расширение Вселенной. Закон Хаббла. Разбегание галактик. Теория Большого взрыва. Реликтовое излучение.</w:t>
      </w:r>
    </w:p>
    <w:p w:rsidR="007B6CE6" w:rsidRDefault="00C460BB">
      <w:pPr>
        <w:spacing w:after="0" w:line="264" w:lineRule="auto"/>
        <w:ind w:firstLine="600"/>
        <w:jc w:val="both"/>
      </w:pPr>
      <w:r>
        <w:rPr>
          <w:rFonts w:ascii="Times New Roman" w:hAnsi="Times New Roman"/>
          <w:color w:val="000000"/>
          <w:sz w:val="28"/>
        </w:rPr>
        <w:t xml:space="preserve">Масштабная структура Вселенной. Метагалактика. </w:t>
      </w:r>
    </w:p>
    <w:p w:rsidR="007B6CE6" w:rsidRDefault="00C460BB">
      <w:pPr>
        <w:spacing w:after="0" w:line="264" w:lineRule="auto"/>
        <w:ind w:firstLine="600"/>
        <w:jc w:val="both"/>
      </w:pPr>
      <w:r>
        <w:rPr>
          <w:rFonts w:ascii="Times New Roman" w:hAnsi="Times New Roman"/>
          <w:color w:val="000000"/>
          <w:sz w:val="28"/>
        </w:rPr>
        <w:t>Нерешённые проблемы астрономии.</w:t>
      </w:r>
    </w:p>
    <w:p w:rsidR="007B6CE6" w:rsidRDefault="00C460BB">
      <w:pPr>
        <w:spacing w:after="0" w:line="264" w:lineRule="auto"/>
        <w:ind w:firstLine="600"/>
        <w:jc w:val="both"/>
      </w:pPr>
      <w:r>
        <w:rPr>
          <w:rFonts w:ascii="Times New Roman" w:hAnsi="Times New Roman"/>
          <w:i/>
          <w:color w:val="000000"/>
          <w:sz w:val="28"/>
        </w:rPr>
        <w:t>Ученические наблюдения</w:t>
      </w:r>
    </w:p>
    <w:p w:rsidR="007B6CE6" w:rsidRDefault="00C460BB">
      <w:pPr>
        <w:spacing w:after="0" w:line="264" w:lineRule="auto"/>
        <w:ind w:firstLine="600"/>
        <w:jc w:val="both"/>
      </w:pPr>
      <w:r>
        <w:rPr>
          <w:rFonts w:ascii="Times New Roman" w:hAnsi="Times New Roman"/>
          <w:color w:val="000000"/>
          <w:sz w:val="28"/>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7B6CE6" w:rsidRDefault="00C460BB">
      <w:pPr>
        <w:spacing w:after="0" w:line="264" w:lineRule="auto"/>
        <w:ind w:firstLine="600"/>
        <w:jc w:val="both"/>
      </w:pPr>
      <w:r>
        <w:rPr>
          <w:rFonts w:ascii="Times New Roman" w:hAnsi="Times New Roman"/>
          <w:color w:val="000000"/>
          <w:sz w:val="28"/>
        </w:rPr>
        <w:t>Наблюдения в телескоп Луны, планет, Млечного Пути.</w:t>
      </w:r>
    </w:p>
    <w:p w:rsidR="007B6CE6" w:rsidRDefault="00C460BB">
      <w:pPr>
        <w:spacing w:after="0" w:line="264" w:lineRule="auto"/>
        <w:ind w:firstLine="600"/>
        <w:jc w:val="both"/>
      </w:pPr>
      <w:r>
        <w:rPr>
          <w:rFonts w:ascii="Times New Roman" w:hAnsi="Times New Roman"/>
          <w:b/>
          <w:color w:val="000000"/>
          <w:sz w:val="28"/>
        </w:rPr>
        <w:t>Обобщающее повторение</w:t>
      </w:r>
    </w:p>
    <w:p w:rsidR="007B6CE6" w:rsidRDefault="00C460BB">
      <w:pPr>
        <w:spacing w:after="0" w:line="264" w:lineRule="auto"/>
        <w:ind w:firstLine="600"/>
        <w:jc w:val="both"/>
      </w:pPr>
      <w:r>
        <w:rPr>
          <w:rFonts w:ascii="Times New Roman" w:hAnsi="Times New Roman"/>
          <w:color w:val="000000"/>
          <w:sz w:val="28"/>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7B6CE6" w:rsidRDefault="00C460BB">
      <w:pPr>
        <w:spacing w:after="0" w:line="264" w:lineRule="auto"/>
        <w:ind w:firstLine="600"/>
        <w:jc w:val="both"/>
      </w:pPr>
      <w:r>
        <w:rPr>
          <w:rFonts w:ascii="Times New Roman" w:hAnsi="Times New Roman"/>
          <w:b/>
          <w:color w:val="000000"/>
          <w:sz w:val="28"/>
        </w:rPr>
        <w:t>Межпредметные связи</w:t>
      </w:r>
    </w:p>
    <w:p w:rsidR="007B6CE6" w:rsidRDefault="00C460BB">
      <w:pPr>
        <w:spacing w:after="0" w:line="264" w:lineRule="auto"/>
        <w:ind w:firstLine="600"/>
        <w:jc w:val="both"/>
      </w:pPr>
      <w:r>
        <w:rPr>
          <w:rFonts w:ascii="Times New Roman" w:hAnsi="Times New Roman"/>
          <w:color w:val="000000"/>
          <w:sz w:val="28"/>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7B6CE6" w:rsidRDefault="00C460BB">
      <w:pPr>
        <w:spacing w:after="0" w:line="264" w:lineRule="auto"/>
        <w:ind w:firstLine="600"/>
        <w:jc w:val="both"/>
      </w:pPr>
      <w:r>
        <w:rPr>
          <w:rFonts w:ascii="Times New Roman" w:hAnsi="Times New Roman"/>
          <w:i/>
          <w:color w:val="000000"/>
          <w:sz w:val="28"/>
        </w:rPr>
        <w:t>Межпредметные понятия</w:t>
      </w:r>
      <w:r>
        <w:rPr>
          <w:rFonts w:ascii="Times New Roman" w:hAnsi="Times New Roman"/>
          <w:color w:val="000000"/>
          <w:sz w:val="28"/>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7B6CE6" w:rsidRDefault="00C460BB">
      <w:pPr>
        <w:spacing w:after="0" w:line="264" w:lineRule="auto"/>
        <w:ind w:firstLine="600"/>
        <w:jc w:val="both"/>
      </w:pPr>
      <w:r>
        <w:rPr>
          <w:rFonts w:ascii="Times New Roman" w:hAnsi="Times New Roman"/>
          <w:i/>
          <w:color w:val="000000"/>
          <w:sz w:val="28"/>
        </w:rPr>
        <w:t>Математика:</w:t>
      </w:r>
      <w:r>
        <w:rPr>
          <w:rFonts w:ascii="Times New Roman" w:hAnsi="Times New Roman"/>
          <w:color w:val="000000"/>
          <w:sz w:val="28"/>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w:t>
      </w:r>
      <w:r>
        <w:rPr>
          <w:rFonts w:ascii="Times New Roman" w:hAnsi="Times New Roman"/>
          <w:color w:val="000000"/>
          <w:sz w:val="28"/>
        </w:rPr>
        <w:lastRenderedPageBreak/>
        <w:t>производные элементарных функций, признаки подобия треугольников, определение площади плоских фигур и объёма тел.</w:t>
      </w:r>
    </w:p>
    <w:p w:rsidR="007B6CE6" w:rsidRDefault="00C460BB">
      <w:pPr>
        <w:spacing w:after="0" w:line="264" w:lineRule="auto"/>
        <w:ind w:firstLine="600"/>
        <w:jc w:val="both"/>
      </w:pPr>
      <w:r>
        <w:rPr>
          <w:rFonts w:ascii="Times New Roman" w:hAnsi="Times New Roman"/>
          <w:i/>
          <w:color w:val="000000"/>
          <w:sz w:val="28"/>
        </w:rPr>
        <w:t>Биология:</w:t>
      </w:r>
      <w:r>
        <w:rPr>
          <w:rFonts w:ascii="Times New Roman" w:hAnsi="Times New Roman"/>
          <w:color w:val="000000"/>
          <w:sz w:val="28"/>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7B6CE6" w:rsidRDefault="00C460BB">
      <w:pPr>
        <w:spacing w:after="0" w:line="264" w:lineRule="auto"/>
        <w:ind w:firstLine="600"/>
        <w:jc w:val="both"/>
      </w:pPr>
      <w:r>
        <w:rPr>
          <w:rFonts w:ascii="Times New Roman" w:hAnsi="Times New Roman"/>
          <w:i/>
          <w:color w:val="000000"/>
          <w:sz w:val="28"/>
        </w:rPr>
        <w:t>Химия:</w:t>
      </w:r>
      <w:r>
        <w:rPr>
          <w:rFonts w:ascii="Times New Roman" w:hAnsi="Times New Roman"/>
          <w:color w:val="000000"/>
          <w:sz w:val="28"/>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7B6CE6" w:rsidRDefault="00C460BB">
      <w:pPr>
        <w:spacing w:after="0" w:line="264" w:lineRule="auto"/>
        <w:ind w:firstLine="600"/>
        <w:jc w:val="both"/>
      </w:pPr>
      <w:r>
        <w:rPr>
          <w:rFonts w:ascii="Times New Roman" w:hAnsi="Times New Roman"/>
          <w:i/>
          <w:color w:val="000000"/>
          <w:sz w:val="28"/>
        </w:rPr>
        <w:t>География:</w:t>
      </w:r>
      <w:r>
        <w:rPr>
          <w:rFonts w:ascii="Times New Roman" w:hAnsi="Times New Roman"/>
          <w:color w:val="000000"/>
          <w:sz w:val="28"/>
        </w:rPr>
        <w:t xml:space="preserve"> магнитные полюса Земли, залежи магнитных руд, фотосъёмка земной поверхности, предсказание землетрясений.</w:t>
      </w:r>
    </w:p>
    <w:p w:rsidR="007B6CE6" w:rsidRDefault="00C460BB">
      <w:pPr>
        <w:spacing w:after="0" w:line="264" w:lineRule="auto"/>
        <w:ind w:firstLine="600"/>
        <w:jc w:val="both"/>
      </w:pPr>
      <w:r>
        <w:rPr>
          <w:rFonts w:ascii="Times New Roman" w:hAnsi="Times New Roman"/>
          <w:i/>
          <w:color w:val="000000"/>
          <w:sz w:val="28"/>
        </w:rPr>
        <w:t>Технология:</w:t>
      </w:r>
      <w:r>
        <w:rPr>
          <w:rFonts w:ascii="Times New Roman" w:hAnsi="Times New Roman"/>
          <w:color w:val="000000"/>
          <w:sz w:val="28"/>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rsidR="007B6CE6" w:rsidRDefault="007B6CE6">
      <w:pPr>
        <w:sectPr w:rsidR="007B6CE6">
          <w:pgSz w:w="11906" w:h="16383"/>
          <w:pgMar w:top="1134" w:right="850" w:bottom="1134" w:left="1701" w:header="720" w:footer="720" w:gutter="0"/>
          <w:cols w:space="720"/>
        </w:sectPr>
      </w:pPr>
    </w:p>
    <w:p w:rsidR="007B6CE6" w:rsidRDefault="007B6CE6">
      <w:pPr>
        <w:spacing w:after="0" w:line="264" w:lineRule="auto"/>
        <w:ind w:left="120"/>
        <w:jc w:val="both"/>
      </w:pPr>
      <w:bookmarkStart w:id="5" w:name="block-5053402"/>
      <w:bookmarkEnd w:id="4"/>
    </w:p>
    <w:p w:rsidR="007B6CE6" w:rsidRDefault="00C460BB">
      <w:pPr>
        <w:spacing w:after="0" w:line="264" w:lineRule="auto"/>
        <w:ind w:left="120"/>
        <w:jc w:val="both"/>
      </w:pPr>
      <w:r>
        <w:rPr>
          <w:rFonts w:ascii="Times New Roman" w:hAnsi="Times New Roman"/>
          <w:b/>
          <w:color w:val="000000"/>
          <w:sz w:val="28"/>
        </w:rPr>
        <w:t>ПЛАНИРУЕМЫЕ РЕЗУЛЬТАТЫ ОСВОЕНИЯ ПРОГРАММЫ ПО ФИЗИКЕ НА УРОВНЕ СРЕДНЕГО ОБЩЕГО ОБРАЗОВАНИЯ</w:t>
      </w:r>
    </w:p>
    <w:p w:rsidR="007B6CE6" w:rsidRDefault="007B6CE6">
      <w:pPr>
        <w:spacing w:after="0" w:line="264" w:lineRule="auto"/>
        <w:ind w:left="120"/>
        <w:jc w:val="both"/>
      </w:pPr>
    </w:p>
    <w:p w:rsidR="007B6CE6" w:rsidRDefault="00C460BB">
      <w:pPr>
        <w:spacing w:after="0" w:line="264" w:lineRule="auto"/>
        <w:ind w:firstLine="600"/>
        <w:jc w:val="both"/>
      </w:pPr>
      <w:r>
        <w:rPr>
          <w:rFonts w:ascii="Times New Roman" w:hAnsi="Times New Roman"/>
          <w:color w:val="000000"/>
          <w:sz w:val="28"/>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7B6CE6" w:rsidRDefault="007B6CE6">
      <w:pPr>
        <w:spacing w:after="0"/>
        <w:ind w:left="120"/>
      </w:pPr>
      <w:bookmarkStart w:id="6" w:name="_Toc138345808"/>
      <w:bookmarkEnd w:id="6"/>
    </w:p>
    <w:p w:rsidR="007B6CE6" w:rsidRDefault="00C460BB">
      <w:pPr>
        <w:spacing w:after="0"/>
        <w:ind w:left="120"/>
      </w:pPr>
      <w:r>
        <w:rPr>
          <w:rFonts w:ascii="Times New Roman" w:hAnsi="Times New Roman"/>
          <w:b/>
          <w:color w:val="000000"/>
          <w:sz w:val="28"/>
        </w:rPr>
        <w:t>ЛИЧНОСТНЫЕ РЕЗУЛЬТАТЫ</w:t>
      </w:r>
    </w:p>
    <w:p w:rsidR="007B6CE6" w:rsidRDefault="00C460BB">
      <w:pPr>
        <w:spacing w:after="0" w:line="264" w:lineRule="auto"/>
        <w:ind w:firstLine="600"/>
        <w:jc w:val="both"/>
      </w:pPr>
      <w:r>
        <w:rPr>
          <w:rFonts w:ascii="Times New Roman" w:hAnsi="Times New Roman"/>
          <w:color w:val="000000"/>
          <w:sz w:val="28"/>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7B6CE6" w:rsidRDefault="00C460BB">
      <w:pPr>
        <w:spacing w:after="0" w:line="264" w:lineRule="auto"/>
        <w:ind w:firstLine="600"/>
        <w:jc w:val="both"/>
      </w:pPr>
      <w:r>
        <w:rPr>
          <w:rFonts w:ascii="Times New Roman" w:hAnsi="Times New Roman"/>
          <w:b/>
          <w:color w:val="000000"/>
          <w:sz w:val="28"/>
        </w:rPr>
        <w:t>1) гражданского воспитания:</w:t>
      </w:r>
    </w:p>
    <w:p w:rsidR="007B6CE6" w:rsidRDefault="00C460BB">
      <w:pPr>
        <w:spacing w:after="0" w:line="264" w:lineRule="auto"/>
        <w:ind w:firstLine="600"/>
        <w:jc w:val="both"/>
      </w:pPr>
      <w:r>
        <w:rPr>
          <w:rFonts w:ascii="Times New Roman" w:hAnsi="Times New Roman"/>
          <w:color w:val="000000"/>
          <w:sz w:val="28"/>
        </w:rPr>
        <w:t>сформированность гражданской позиции обучающегося как активного и ответственного члена российского общества;</w:t>
      </w:r>
    </w:p>
    <w:p w:rsidR="007B6CE6" w:rsidRDefault="00C460BB">
      <w:pPr>
        <w:spacing w:after="0" w:line="264" w:lineRule="auto"/>
        <w:ind w:firstLine="600"/>
        <w:jc w:val="both"/>
      </w:pPr>
      <w:r>
        <w:rPr>
          <w:rFonts w:ascii="Times New Roman" w:hAnsi="Times New Roman"/>
          <w:color w:val="000000"/>
          <w:sz w:val="28"/>
        </w:rPr>
        <w:t xml:space="preserve">принятие традиционных общечеловеческих гуманистических и демократических ценностей; </w:t>
      </w:r>
    </w:p>
    <w:p w:rsidR="007B6CE6" w:rsidRDefault="00C460BB">
      <w:pPr>
        <w:spacing w:after="0" w:line="264" w:lineRule="auto"/>
        <w:ind w:firstLine="600"/>
        <w:jc w:val="both"/>
      </w:pPr>
      <w:r>
        <w:rPr>
          <w:rFonts w:ascii="Times New Roman" w:hAnsi="Times New Roman"/>
          <w:color w:val="000000"/>
          <w:sz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7B6CE6" w:rsidRDefault="00C460BB">
      <w:pPr>
        <w:spacing w:after="0" w:line="264" w:lineRule="auto"/>
        <w:ind w:firstLine="600"/>
        <w:jc w:val="both"/>
      </w:pPr>
      <w:r>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7B6CE6" w:rsidRDefault="00C460BB">
      <w:pPr>
        <w:spacing w:after="0" w:line="264" w:lineRule="auto"/>
        <w:ind w:firstLine="600"/>
        <w:jc w:val="both"/>
      </w:pPr>
      <w:r>
        <w:rPr>
          <w:rFonts w:ascii="Times New Roman" w:hAnsi="Times New Roman"/>
          <w:color w:val="000000"/>
          <w:sz w:val="28"/>
        </w:rPr>
        <w:t>готовность к гуманитарной и волонтёрской деятельности;</w:t>
      </w:r>
    </w:p>
    <w:p w:rsidR="007B6CE6" w:rsidRDefault="00C460BB">
      <w:pPr>
        <w:spacing w:after="0" w:line="264" w:lineRule="auto"/>
        <w:ind w:firstLine="60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7B6CE6" w:rsidRDefault="00C460BB">
      <w:pPr>
        <w:spacing w:after="0" w:line="264" w:lineRule="auto"/>
        <w:ind w:firstLine="600"/>
        <w:jc w:val="both"/>
      </w:pPr>
      <w:r>
        <w:rPr>
          <w:rFonts w:ascii="Times New Roman" w:hAnsi="Times New Roman"/>
          <w:color w:val="000000"/>
          <w:sz w:val="28"/>
        </w:rPr>
        <w:t xml:space="preserve">сформированность российской гражданской идентичности, патриотизма; </w:t>
      </w:r>
    </w:p>
    <w:p w:rsidR="007B6CE6" w:rsidRDefault="00C460BB">
      <w:pPr>
        <w:spacing w:after="0" w:line="264" w:lineRule="auto"/>
        <w:ind w:firstLine="600"/>
        <w:jc w:val="both"/>
      </w:pPr>
      <w:r>
        <w:rPr>
          <w:rFonts w:ascii="Times New Roman" w:hAnsi="Times New Roman"/>
          <w:color w:val="000000"/>
          <w:sz w:val="28"/>
        </w:rPr>
        <w:t>ценностное отношение к государственным символам, достижениям российских учёных в области физики и техники;</w:t>
      </w:r>
    </w:p>
    <w:p w:rsidR="007B6CE6" w:rsidRDefault="00C460BB">
      <w:pPr>
        <w:spacing w:after="0" w:line="264" w:lineRule="auto"/>
        <w:ind w:firstLine="60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7B6CE6" w:rsidRDefault="00C460BB">
      <w:pPr>
        <w:spacing w:after="0" w:line="264" w:lineRule="auto"/>
        <w:ind w:firstLine="600"/>
        <w:jc w:val="both"/>
      </w:pPr>
      <w:r>
        <w:rPr>
          <w:rFonts w:ascii="Times New Roman" w:hAnsi="Times New Roman"/>
          <w:color w:val="000000"/>
          <w:sz w:val="28"/>
        </w:rPr>
        <w:t xml:space="preserve">сформированность нравственного сознания, этического поведения; </w:t>
      </w:r>
    </w:p>
    <w:p w:rsidR="007B6CE6" w:rsidRDefault="00C460BB">
      <w:pPr>
        <w:spacing w:after="0" w:line="264" w:lineRule="auto"/>
        <w:ind w:firstLine="600"/>
        <w:jc w:val="both"/>
      </w:pPr>
      <w:r>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7B6CE6" w:rsidRDefault="00C460BB">
      <w:pPr>
        <w:spacing w:after="0" w:line="264" w:lineRule="auto"/>
        <w:ind w:firstLine="600"/>
        <w:jc w:val="both"/>
      </w:pPr>
      <w:r>
        <w:rPr>
          <w:rFonts w:ascii="Times New Roman" w:hAnsi="Times New Roman"/>
          <w:color w:val="000000"/>
          <w:sz w:val="28"/>
        </w:rPr>
        <w:t>осознание личного вклада в построение устойчивого будущего;</w:t>
      </w:r>
    </w:p>
    <w:p w:rsidR="007B6CE6" w:rsidRDefault="00C460BB">
      <w:pPr>
        <w:spacing w:after="0" w:line="264" w:lineRule="auto"/>
        <w:ind w:firstLine="60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7B6CE6" w:rsidRDefault="00C460BB">
      <w:pPr>
        <w:spacing w:after="0" w:line="264" w:lineRule="auto"/>
        <w:ind w:firstLine="600"/>
        <w:jc w:val="both"/>
      </w:pPr>
      <w:r>
        <w:rPr>
          <w:rFonts w:ascii="Times New Roman" w:hAnsi="Times New Roman"/>
          <w:color w:val="000000"/>
          <w:sz w:val="28"/>
        </w:rPr>
        <w:t>эстетическое отношение к миру, включая эстетику научного творчества, присущего физической науке;</w:t>
      </w:r>
    </w:p>
    <w:p w:rsidR="007B6CE6" w:rsidRDefault="00C460BB">
      <w:pPr>
        <w:spacing w:after="0" w:line="264" w:lineRule="auto"/>
        <w:ind w:firstLine="600"/>
        <w:jc w:val="both"/>
      </w:pPr>
      <w:r>
        <w:rPr>
          <w:rFonts w:ascii="Times New Roman" w:hAnsi="Times New Roman"/>
          <w:b/>
          <w:color w:val="000000"/>
          <w:sz w:val="28"/>
        </w:rPr>
        <w:lastRenderedPageBreak/>
        <w:t>5)</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7B6CE6" w:rsidRDefault="00C460BB">
      <w:pPr>
        <w:spacing w:after="0" w:line="264" w:lineRule="auto"/>
        <w:ind w:firstLine="600"/>
        <w:jc w:val="both"/>
      </w:pPr>
      <w:r>
        <w:rPr>
          <w:rFonts w:ascii="Times New Roman" w:hAnsi="Times New Roman"/>
          <w:color w:val="000000"/>
          <w:sz w:val="28"/>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7B6CE6" w:rsidRDefault="00C460BB">
      <w:pPr>
        <w:spacing w:after="0" w:line="264" w:lineRule="auto"/>
        <w:ind w:firstLine="600"/>
        <w:jc w:val="both"/>
      </w:pPr>
      <w:r>
        <w:rPr>
          <w:rFonts w:ascii="Times New Roman" w:hAnsi="Times New Roman"/>
          <w:color w:val="000000"/>
          <w:sz w:val="28"/>
        </w:rPr>
        <w:t>готовность и способность к образованию и самообразованию в области физики на протяжении всей жизни;</w:t>
      </w:r>
    </w:p>
    <w:p w:rsidR="007B6CE6" w:rsidRDefault="00C460BB">
      <w:pPr>
        <w:spacing w:after="0" w:line="264" w:lineRule="auto"/>
        <w:ind w:firstLine="60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7B6CE6" w:rsidRDefault="00C460BB">
      <w:pPr>
        <w:spacing w:after="0" w:line="264" w:lineRule="auto"/>
        <w:ind w:firstLine="600"/>
        <w:jc w:val="both"/>
      </w:pPr>
      <w:r>
        <w:rPr>
          <w:rFonts w:ascii="Times New Roman" w:hAnsi="Times New Roman"/>
          <w:color w:val="000000"/>
          <w:sz w:val="28"/>
        </w:rPr>
        <w:t xml:space="preserve">сформированность экологической культуры, осознание глобального характера экологических проблем; </w:t>
      </w:r>
    </w:p>
    <w:p w:rsidR="007B6CE6" w:rsidRDefault="00C460BB">
      <w:pPr>
        <w:spacing w:after="0" w:line="264" w:lineRule="auto"/>
        <w:ind w:firstLine="600"/>
        <w:jc w:val="both"/>
      </w:pPr>
      <w:r>
        <w:rPr>
          <w:rFonts w:ascii="Times New Roman" w:hAnsi="Times New Roman"/>
          <w:color w:val="000000"/>
          <w:sz w:val="28"/>
        </w:rPr>
        <w:t xml:space="preserve">планирование и осуществление действий в окружающей среде на основе знания целей устойчивого развития человечества; </w:t>
      </w:r>
    </w:p>
    <w:p w:rsidR="007B6CE6" w:rsidRDefault="00C460BB">
      <w:pPr>
        <w:spacing w:after="0" w:line="264" w:lineRule="auto"/>
        <w:ind w:firstLine="600"/>
        <w:jc w:val="both"/>
      </w:pPr>
      <w:r>
        <w:rPr>
          <w:rFonts w:ascii="Times New Roman" w:hAnsi="Times New Roman"/>
          <w:color w:val="000000"/>
          <w:sz w:val="28"/>
        </w:rPr>
        <w:t>расширение опыта деятельности экологической направленности на основе имеющихся знаний по физике;</w:t>
      </w:r>
    </w:p>
    <w:p w:rsidR="007B6CE6" w:rsidRDefault="00C460BB">
      <w:pPr>
        <w:spacing w:after="0" w:line="264" w:lineRule="auto"/>
        <w:ind w:firstLine="60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7B6CE6" w:rsidRDefault="00C460BB">
      <w:pPr>
        <w:spacing w:after="0" w:line="264" w:lineRule="auto"/>
        <w:ind w:firstLine="600"/>
        <w:jc w:val="both"/>
      </w:pPr>
      <w:r>
        <w:rPr>
          <w:rFonts w:ascii="Times New Roman" w:hAnsi="Times New Roman"/>
          <w:color w:val="000000"/>
          <w:sz w:val="28"/>
        </w:rPr>
        <w:t>сформированность мировоззрения, соответствующего современному уровню развития физической науки;</w:t>
      </w:r>
    </w:p>
    <w:p w:rsidR="007B6CE6" w:rsidRDefault="00C460BB">
      <w:pPr>
        <w:spacing w:after="0" w:line="264" w:lineRule="auto"/>
        <w:ind w:firstLine="600"/>
        <w:jc w:val="both"/>
      </w:pPr>
      <w:r>
        <w:rPr>
          <w:rFonts w:ascii="Times New Roman" w:hAnsi="Times New Roman"/>
          <w:color w:val="000000"/>
          <w:sz w:val="28"/>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7B6CE6" w:rsidRDefault="007B6CE6">
      <w:pPr>
        <w:spacing w:after="0"/>
        <w:ind w:left="120"/>
      </w:pPr>
      <w:bookmarkStart w:id="7" w:name="_Toc138345809"/>
      <w:bookmarkEnd w:id="7"/>
    </w:p>
    <w:p w:rsidR="007B6CE6" w:rsidRDefault="00C460BB">
      <w:pPr>
        <w:spacing w:after="0"/>
        <w:ind w:left="120"/>
      </w:pPr>
      <w:r>
        <w:rPr>
          <w:rFonts w:ascii="Times New Roman" w:hAnsi="Times New Roman"/>
          <w:b/>
          <w:color w:val="000000"/>
          <w:sz w:val="28"/>
        </w:rPr>
        <w:t>МЕТАПРЕДМЕТНЫЕ РЕЗУЛЬТАТЫ</w:t>
      </w:r>
    </w:p>
    <w:p w:rsidR="007B6CE6" w:rsidRDefault="007B6CE6">
      <w:pPr>
        <w:spacing w:after="0"/>
        <w:ind w:left="120"/>
      </w:pPr>
    </w:p>
    <w:p w:rsidR="007B6CE6" w:rsidRDefault="00C460BB">
      <w:pPr>
        <w:spacing w:after="0" w:line="264" w:lineRule="auto"/>
        <w:ind w:left="120"/>
        <w:jc w:val="both"/>
      </w:pPr>
      <w:r>
        <w:rPr>
          <w:rFonts w:ascii="Times New Roman" w:hAnsi="Times New Roman"/>
          <w:b/>
          <w:color w:val="000000"/>
          <w:sz w:val="28"/>
        </w:rPr>
        <w:t>Познавательные универсальные учебные действия</w:t>
      </w:r>
    </w:p>
    <w:p w:rsidR="007B6CE6" w:rsidRDefault="00C460BB">
      <w:pPr>
        <w:spacing w:after="0" w:line="264" w:lineRule="auto"/>
        <w:ind w:left="120"/>
        <w:jc w:val="both"/>
      </w:pPr>
      <w:r>
        <w:rPr>
          <w:rFonts w:ascii="Times New Roman" w:hAnsi="Times New Roman"/>
          <w:b/>
          <w:color w:val="000000"/>
          <w:sz w:val="28"/>
        </w:rPr>
        <w:t>Базовые логические действия:</w:t>
      </w:r>
    </w:p>
    <w:p w:rsidR="007B6CE6" w:rsidRDefault="00C460BB">
      <w:pPr>
        <w:spacing w:after="0" w:line="264" w:lineRule="auto"/>
        <w:ind w:firstLine="600"/>
        <w:jc w:val="both"/>
      </w:pPr>
      <w:r>
        <w:rPr>
          <w:rFonts w:ascii="Times New Roman" w:hAnsi="Times New Roman"/>
          <w:color w:val="000000"/>
          <w:sz w:val="28"/>
        </w:rPr>
        <w:t xml:space="preserve">самостоятельно формулировать и актуализировать проблему, рассматривать её всесторонне; </w:t>
      </w:r>
    </w:p>
    <w:p w:rsidR="007B6CE6" w:rsidRDefault="00C460BB">
      <w:pPr>
        <w:spacing w:after="0" w:line="264" w:lineRule="auto"/>
        <w:ind w:firstLine="600"/>
        <w:jc w:val="both"/>
      </w:pPr>
      <w:r>
        <w:rPr>
          <w:rFonts w:ascii="Times New Roman" w:hAnsi="Times New Roman"/>
          <w:color w:val="000000"/>
          <w:sz w:val="28"/>
        </w:rPr>
        <w:t>определять цели деятельности, задавать параметры и критерии их достижения;</w:t>
      </w:r>
    </w:p>
    <w:p w:rsidR="007B6CE6" w:rsidRDefault="00C460BB">
      <w:pPr>
        <w:spacing w:after="0" w:line="264" w:lineRule="auto"/>
        <w:ind w:firstLine="600"/>
        <w:jc w:val="both"/>
      </w:pPr>
      <w:r>
        <w:rPr>
          <w:rFonts w:ascii="Times New Roman" w:hAnsi="Times New Roman"/>
          <w:color w:val="000000"/>
          <w:sz w:val="28"/>
        </w:rPr>
        <w:t xml:space="preserve">выявлять закономерности и противоречия в рассматриваемых физических явлениях; </w:t>
      </w:r>
    </w:p>
    <w:p w:rsidR="007B6CE6" w:rsidRDefault="00C460BB">
      <w:pPr>
        <w:spacing w:after="0" w:line="264" w:lineRule="auto"/>
        <w:ind w:firstLine="600"/>
        <w:jc w:val="both"/>
      </w:pPr>
      <w:r>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rsidR="007B6CE6" w:rsidRDefault="00C460BB">
      <w:pPr>
        <w:spacing w:after="0" w:line="264" w:lineRule="auto"/>
        <w:ind w:firstLine="600"/>
        <w:jc w:val="both"/>
      </w:pPr>
      <w:r>
        <w:rPr>
          <w:rFonts w:ascii="Times New Roman" w:hAnsi="Times New Roman"/>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rsidR="007B6CE6" w:rsidRDefault="00C460BB">
      <w:pPr>
        <w:spacing w:after="0" w:line="264" w:lineRule="auto"/>
        <w:ind w:firstLine="600"/>
        <w:jc w:val="both"/>
      </w:pPr>
      <w:r>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w:t>
      </w:r>
    </w:p>
    <w:p w:rsidR="007B6CE6" w:rsidRDefault="00C460BB">
      <w:pPr>
        <w:spacing w:after="0" w:line="264" w:lineRule="auto"/>
        <w:ind w:firstLine="600"/>
        <w:jc w:val="both"/>
      </w:pPr>
      <w:r>
        <w:rPr>
          <w:rFonts w:ascii="Times New Roman" w:hAnsi="Times New Roman"/>
          <w:color w:val="000000"/>
          <w:sz w:val="28"/>
        </w:rPr>
        <w:t>развивать креативное мышление при решении жизненных проблем.</w:t>
      </w:r>
    </w:p>
    <w:p w:rsidR="007B6CE6" w:rsidRDefault="00C460BB">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7B6CE6" w:rsidRDefault="00C460BB">
      <w:pPr>
        <w:spacing w:after="0" w:line="264" w:lineRule="auto"/>
        <w:ind w:firstLine="600"/>
        <w:jc w:val="both"/>
      </w:pPr>
      <w:r>
        <w:rPr>
          <w:rFonts w:ascii="Times New Roman" w:hAnsi="Times New Roman"/>
          <w:color w:val="000000"/>
          <w:sz w:val="28"/>
        </w:rPr>
        <w:lastRenderedPageBreak/>
        <w:t>владеть научной терминологией, ключевыми понятиями и методами физической науки;</w:t>
      </w:r>
    </w:p>
    <w:p w:rsidR="007B6CE6" w:rsidRDefault="00C460BB">
      <w:pPr>
        <w:spacing w:after="0" w:line="264" w:lineRule="auto"/>
        <w:ind w:firstLine="600"/>
        <w:jc w:val="both"/>
      </w:pPr>
      <w:r>
        <w:rPr>
          <w:rFonts w:ascii="Times New Roman" w:hAnsi="Times New Roman"/>
          <w:color w:val="000000"/>
          <w:sz w:val="28"/>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7B6CE6" w:rsidRDefault="00C460BB">
      <w:pPr>
        <w:spacing w:after="0" w:line="264" w:lineRule="auto"/>
        <w:ind w:firstLine="600"/>
        <w:jc w:val="both"/>
      </w:pPr>
      <w:r>
        <w:rPr>
          <w:rFonts w:ascii="Times New Roman" w:hAnsi="Times New Roman"/>
          <w:color w:val="000000"/>
          <w:sz w:val="28"/>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7B6CE6" w:rsidRDefault="00C460BB">
      <w:pPr>
        <w:spacing w:after="0" w:line="264" w:lineRule="auto"/>
        <w:ind w:firstLine="600"/>
        <w:jc w:val="both"/>
      </w:pPr>
      <w:r>
        <w:rPr>
          <w:rFonts w:ascii="Times New Roman" w:hAnsi="Times New Roman"/>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7B6CE6" w:rsidRDefault="00C460BB">
      <w:pPr>
        <w:spacing w:after="0" w:line="264" w:lineRule="auto"/>
        <w:ind w:firstLine="600"/>
        <w:jc w:val="both"/>
      </w:pPr>
      <w:r>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B6CE6" w:rsidRDefault="00C460BB">
      <w:pPr>
        <w:spacing w:after="0" w:line="264" w:lineRule="auto"/>
        <w:ind w:firstLine="600"/>
        <w:jc w:val="both"/>
      </w:pPr>
      <w:r>
        <w:rPr>
          <w:rFonts w:ascii="Times New Roman" w:hAnsi="Times New Roman"/>
          <w:color w:val="000000"/>
          <w:sz w:val="28"/>
        </w:rPr>
        <w:t>ставить и формулировать собственные задачи в образовательной деятельности, в том числе при изучении физики;</w:t>
      </w:r>
    </w:p>
    <w:p w:rsidR="007B6CE6" w:rsidRDefault="00C460BB">
      <w:pPr>
        <w:spacing w:after="0" w:line="264" w:lineRule="auto"/>
        <w:ind w:firstLine="600"/>
        <w:jc w:val="both"/>
      </w:pPr>
      <w:r>
        <w:rPr>
          <w:rFonts w:ascii="Times New Roman" w:hAnsi="Times New Roman"/>
          <w:color w:val="000000"/>
          <w:sz w:val="28"/>
        </w:rPr>
        <w:t>давать оценку новым ситуациям, оценивать приобретённый опыт;</w:t>
      </w:r>
    </w:p>
    <w:p w:rsidR="007B6CE6" w:rsidRDefault="00C460BB">
      <w:pPr>
        <w:spacing w:after="0" w:line="264" w:lineRule="auto"/>
        <w:ind w:firstLine="600"/>
        <w:jc w:val="both"/>
      </w:pPr>
      <w:r>
        <w:rPr>
          <w:rFonts w:ascii="Times New Roman" w:hAnsi="Times New Roman"/>
          <w:color w:val="000000"/>
          <w:sz w:val="28"/>
        </w:rPr>
        <w:t>уметь переносить знания по физике в практическую область жизнедеятельности;</w:t>
      </w:r>
    </w:p>
    <w:p w:rsidR="007B6CE6" w:rsidRDefault="00C460BB">
      <w:pPr>
        <w:spacing w:after="0" w:line="264" w:lineRule="auto"/>
        <w:ind w:firstLine="600"/>
        <w:jc w:val="both"/>
      </w:pPr>
      <w:r>
        <w:rPr>
          <w:rFonts w:ascii="Times New Roman" w:hAnsi="Times New Roman"/>
          <w:color w:val="000000"/>
          <w:sz w:val="28"/>
        </w:rPr>
        <w:t xml:space="preserve">уметь интегрировать знания из разных предметных областей; </w:t>
      </w:r>
    </w:p>
    <w:p w:rsidR="007B6CE6" w:rsidRDefault="00C460BB">
      <w:pPr>
        <w:spacing w:after="0" w:line="264" w:lineRule="auto"/>
        <w:ind w:firstLine="600"/>
        <w:jc w:val="both"/>
      </w:pPr>
      <w:r>
        <w:rPr>
          <w:rFonts w:ascii="Times New Roman" w:hAnsi="Times New Roman"/>
          <w:color w:val="000000"/>
          <w:sz w:val="28"/>
        </w:rPr>
        <w:t xml:space="preserve">выдвигать новые идеи, предлагать оригинальные подходы и решения; </w:t>
      </w:r>
    </w:p>
    <w:p w:rsidR="007B6CE6" w:rsidRDefault="00C460BB">
      <w:pPr>
        <w:spacing w:after="0" w:line="264" w:lineRule="auto"/>
        <w:ind w:firstLine="600"/>
        <w:jc w:val="both"/>
      </w:pPr>
      <w:r>
        <w:rPr>
          <w:rFonts w:ascii="Times New Roman" w:hAnsi="Times New Roman"/>
          <w:color w:val="000000"/>
          <w:sz w:val="28"/>
        </w:rPr>
        <w:t>ставить проблемы и задачи, допускающие альтернативные решения.</w:t>
      </w:r>
    </w:p>
    <w:p w:rsidR="007B6CE6" w:rsidRDefault="00C460BB">
      <w:pPr>
        <w:spacing w:after="0" w:line="264" w:lineRule="auto"/>
        <w:ind w:left="120"/>
        <w:jc w:val="both"/>
      </w:pPr>
      <w:r>
        <w:rPr>
          <w:rFonts w:ascii="Times New Roman" w:hAnsi="Times New Roman"/>
          <w:b/>
          <w:color w:val="000000"/>
          <w:sz w:val="28"/>
        </w:rPr>
        <w:t>Работа с информацией:</w:t>
      </w:r>
    </w:p>
    <w:p w:rsidR="007B6CE6" w:rsidRDefault="00C460BB">
      <w:pPr>
        <w:spacing w:after="0" w:line="264" w:lineRule="auto"/>
        <w:ind w:firstLine="600"/>
        <w:jc w:val="both"/>
      </w:pPr>
      <w:r>
        <w:rPr>
          <w:rFonts w:ascii="Times New Roman" w:hAnsi="Times New Roman"/>
          <w:color w:val="000000"/>
          <w:sz w:val="28"/>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B6CE6" w:rsidRDefault="00C460BB">
      <w:pPr>
        <w:spacing w:after="0" w:line="264" w:lineRule="auto"/>
        <w:ind w:firstLine="600"/>
        <w:jc w:val="both"/>
      </w:pPr>
      <w:r>
        <w:rPr>
          <w:rFonts w:ascii="Times New Roman" w:hAnsi="Times New Roman"/>
          <w:color w:val="000000"/>
          <w:sz w:val="28"/>
        </w:rPr>
        <w:t xml:space="preserve">оценивать достоверность информации; </w:t>
      </w:r>
    </w:p>
    <w:p w:rsidR="007B6CE6" w:rsidRDefault="00C460BB">
      <w:pPr>
        <w:spacing w:after="0" w:line="264" w:lineRule="auto"/>
        <w:ind w:firstLine="600"/>
        <w:jc w:val="both"/>
      </w:pPr>
      <w:r>
        <w:rPr>
          <w:rFonts w:ascii="Times New Roman" w:hAnsi="Times New Roman"/>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B6CE6" w:rsidRDefault="00C460BB">
      <w:pPr>
        <w:spacing w:after="0" w:line="264" w:lineRule="auto"/>
        <w:ind w:firstLine="600"/>
        <w:jc w:val="both"/>
      </w:pPr>
      <w:r>
        <w:rPr>
          <w:rFonts w:ascii="Times New Roman" w:hAnsi="Times New Roman"/>
          <w:color w:val="000000"/>
          <w:sz w:val="28"/>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7B6CE6" w:rsidRDefault="007B6CE6">
      <w:pPr>
        <w:spacing w:after="0" w:line="264" w:lineRule="auto"/>
        <w:ind w:left="120"/>
        <w:jc w:val="both"/>
      </w:pPr>
    </w:p>
    <w:p w:rsidR="007B6CE6" w:rsidRDefault="00C460BB">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7B6CE6" w:rsidRDefault="00C460BB">
      <w:pPr>
        <w:spacing w:after="0" w:line="264" w:lineRule="auto"/>
        <w:ind w:firstLine="600"/>
        <w:jc w:val="both"/>
      </w:pPr>
      <w:r>
        <w:rPr>
          <w:rFonts w:ascii="Times New Roman" w:hAnsi="Times New Roman"/>
          <w:color w:val="000000"/>
          <w:sz w:val="28"/>
        </w:rPr>
        <w:lastRenderedPageBreak/>
        <w:t>осуществлять общение на уроках физики и во вне­урочной деятельности;</w:t>
      </w:r>
    </w:p>
    <w:p w:rsidR="007B6CE6" w:rsidRDefault="00C460BB">
      <w:pPr>
        <w:spacing w:after="0" w:line="264" w:lineRule="auto"/>
        <w:ind w:firstLine="600"/>
        <w:jc w:val="both"/>
      </w:pPr>
      <w:r>
        <w:rPr>
          <w:rFonts w:ascii="Times New Roman" w:hAnsi="Times New Roman"/>
          <w:color w:val="000000"/>
          <w:sz w:val="28"/>
        </w:rPr>
        <w:t>распознавать предпосылки конфликтных ситуаций и смягчать конфликты;</w:t>
      </w:r>
    </w:p>
    <w:p w:rsidR="007B6CE6" w:rsidRDefault="00C460BB">
      <w:pPr>
        <w:spacing w:after="0" w:line="264" w:lineRule="auto"/>
        <w:ind w:firstLine="600"/>
        <w:jc w:val="both"/>
      </w:pPr>
      <w:r>
        <w:rPr>
          <w:rFonts w:ascii="Times New Roman" w:hAnsi="Times New Roman"/>
          <w:color w:val="000000"/>
          <w:sz w:val="28"/>
        </w:rPr>
        <w:t>развёрнуто и логично излагать свою точку зрения с использованием языковых средств;</w:t>
      </w:r>
    </w:p>
    <w:p w:rsidR="007B6CE6" w:rsidRDefault="00C460BB">
      <w:pPr>
        <w:spacing w:after="0" w:line="264" w:lineRule="auto"/>
        <w:ind w:firstLine="600"/>
        <w:jc w:val="both"/>
      </w:pPr>
      <w:r>
        <w:rPr>
          <w:rFonts w:ascii="Times New Roman" w:hAnsi="Times New Roman"/>
          <w:color w:val="000000"/>
          <w:sz w:val="28"/>
        </w:rPr>
        <w:t>понимать и использовать преимущества командной и индивидуальной работы;</w:t>
      </w:r>
    </w:p>
    <w:p w:rsidR="007B6CE6" w:rsidRDefault="00C460BB">
      <w:pPr>
        <w:spacing w:after="0" w:line="264" w:lineRule="auto"/>
        <w:ind w:firstLine="600"/>
        <w:jc w:val="both"/>
      </w:pPr>
      <w:r>
        <w:rPr>
          <w:rFonts w:ascii="Times New Roman" w:hAnsi="Times New Roman"/>
          <w:color w:val="000000"/>
          <w:sz w:val="28"/>
        </w:rPr>
        <w:t xml:space="preserve">выбирать тематику и методы совместных действий с учётом общих интересов и возможностей каждого члена коллектива; </w:t>
      </w:r>
    </w:p>
    <w:p w:rsidR="007B6CE6" w:rsidRDefault="00C460BB">
      <w:pPr>
        <w:spacing w:after="0" w:line="264" w:lineRule="auto"/>
        <w:ind w:firstLine="600"/>
        <w:jc w:val="both"/>
      </w:pPr>
      <w:r>
        <w:rPr>
          <w:rFonts w:ascii="Times New Roman" w:hAnsi="Times New Roman"/>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7B6CE6" w:rsidRDefault="00C460BB">
      <w:pPr>
        <w:spacing w:after="0" w:line="264" w:lineRule="auto"/>
        <w:ind w:firstLine="600"/>
        <w:jc w:val="both"/>
      </w:pPr>
      <w:r>
        <w:rPr>
          <w:rFonts w:ascii="Times New Roman" w:hAnsi="Times New Roman"/>
          <w:color w:val="000000"/>
          <w:sz w:val="28"/>
        </w:rPr>
        <w:t>оценивать качество своего вклада и каждого участника команды в общий результат по разработанным критериям;</w:t>
      </w:r>
    </w:p>
    <w:p w:rsidR="007B6CE6" w:rsidRDefault="00C460BB">
      <w:pPr>
        <w:spacing w:after="0" w:line="264" w:lineRule="auto"/>
        <w:ind w:firstLine="600"/>
        <w:jc w:val="both"/>
      </w:pPr>
      <w:r>
        <w:rPr>
          <w:rFonts w:ascii="Times New Roman" w:hAnsi="Times New Roman"/>
          <w:color w:val="000000"/>
          <w:sz w:val="28"/>
        </w:rPr>
        <w:t xml:space="preserve">предлагать новые проекты, оценивать идеи с позиции новизны, оригинальности, практической значимости; </w:t>
      </w:r>
    </w:p>
    <w:p w:rsidR="007B6CE6" w:rsidRDefault="00C460BB">
      <w:pPr>
        <w:spacing w:after="0" w:line="264" w:lineRule="auto"/>
        <w:ind w:firstLine="600"/>
        <w:jc w:val="both"/>
      </w:pPr>
      <w:r>
        <w:rPr>
          <w:rFonts w:ascii="Times New Roman" w:hAnsi="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rsidR="007B6CE6" w:rsidRDefault="007B6CE6">
      <w:pPr>
        <w:spacing w:after="0" w:line="264" w:lineRule="auto"/>
        <w:ind w:left="120"/>
        <w:jc w:val="both"/>
      </w:pPr>
    </w:p>
    <w:p w:rsidR="007B6CE6" w:rsidRDefault="00C460BB">
      <w:pPr>
        <w:spacing w:after="0" w:line="264" w:lineRule="auto"/>
        <w:ind w:left="120"/>
        <w:jc w:val="both"/>
      </w:pPr>
      <w:r>
        <w:rPr>
          <w:rFonts w:ascii="Times New Roman" w:hAnsi="Times New Roman"/>
          <w:b/>
          <w:color w:val="000000"/>
          <w:sz w:val="28"/>
        </w:rPr>
        <w:t>Регулятивные универсальные учебные действия</w:t>
      </w:r>
    </w:p>
    <w:p w:rsidR="007B6CE6" w:rsidRDefault="00C460BB">
      <w:pPr>
        <w:spacing w:after="0" w:line="264" w:lineRule="auto"/>
        <w:ind w:left="120"/>
        <w:jc w:val="both"/>
      </w:pPr>
      <w:r>
        <w:rPr>
          <w:rFonts w:ascii="Times New Roman" w:hAnsi="Times New Roman"/>
          <w:b/>
          <w:color w:val="000000"/>
          <w:sz w:val="28"/>
        </w:rPr>
        <w:t>Самоорганизация:</w:t>
      </w:r>
    </w:p>
    <w:p w:rsidR="007B6CE6" w:rsidRDefault="00C460BB">
      <w:pPr>
        <w:spacing w:after="0" w:line="264" w:lineRule="auto"/>
        <w:ind w:firstLine="600"/>
        <w:jc w:val="both"/>
      </w:pPr>
      <w:r>
        <w:rPr>
          <w:rFonts w:ascii="Times New Roman" w:hAnsi="Times New Roman"/>
          <w:color w:val="000000"/>
          <w:sz w:val="28"/>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7B6CE6" w:rsidRDefault="00C460BB">
      <w:pPr>
        <w:spacing w:after="0" w:line="264" w:lineRule="auto"/>
        <w:ind w:firstLine="600"/>
        <w:jc w:val="both"/>
      </w:pPr>
      <w:r>
        <w:rPr>
          <w:rFonts w:ascii="Times New Roman" w:hAnsi="Times New Roman"/>
          <w:color w:val="000000"/>
          <w:sz w:val="28"/>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7B6CE6" w:rsidRDefault="00C460BB">
      <w:pPr>
        <w:spacing w:after="0" w:line="264" w:lineRule="auto"/>
        <w:ind w:firstLine="600"/>
        <w:jc w:val="both"/>
      </w:pPr>
      <w:r>
        <w:rPr>
          <w:rFonts w:ascii="Times New Roman" w:hAnsi="Times New Roman"/>
          <w:color w:val="000000"/>
          <w:sz w:val="28"/>
        </w:rPr>
        <w:t>давать оценку новым ситуациям;</w:t>
      </w:r>
    </w:p>
    <w:p w:rsidR="007B6CE6" w:rsidRDefault="00C460BB">
      <w:pPr>
        <w:spacing w:after="0" w:line="264" w:lineRule="auto"/>
        <w:ind w:firstLine="600"/>
        <w:jc w:val="both"/>
      </w:pPr>
      <w:r>
        <w:rPr>
          <w:rFonts w:ascii="Times New Roman" w:hAnsi="Times New Roman"/>
          <w:color w:val="000000"/>
          <w:sz w:val="28"/>
        </w:rPr>
        <w:t>расширять рамки учебного предмета на основе личных предпочтений;</w:t>
      </w:r>
    </w:p>
    <w:p w:rsidR="007B6CE6" w:rsidRDefault="00C460BB">
      <w:pPr>
        <w:spacing w:after="0" w:line="264" w:lineRule="auto"/>
        <w:ind w:firstLine="600"/>
        <w:jc w:val="both"/>
      </w:pPr>
      <w:r>
        <w:rPr>
          <w:rFonts w:ascii="Times New Roman" w:hAnsi="Times New Roman"/>
          <w:color w:val="000000"/>
          <w:sz w:val="28"/>
        </w:rPr>
        <w:t>делать осознанный выбор, аргументировать его, брать на себя ответственность за решение;</w:t>
      </w:r>
    </w:p>
    <w:p w:rsidR="007B6CE6" w:rsidRDefault="00C460BB">
      <w:pPr>
        <w:spacing w:after="0" w:line="264" w:lineRule="auto"/>
        <w:ind w:firstLine="600"/>
        <w:jc w:val="both"/>
      </w:pPr>
      <w:r>
        <w:rPr>
          <w:rFonts w:ascii="Times New Roman" w:hAnsi="Times New Roman"/>
          <w:color w:val="000000"/>
          <w:sz w:val="28"/>
        </w:rPr>
        <w:t>оценивать приобретённый опыт;</w:t>
      </w:r>
    </w:p>
    <w:p w:rsidR="007B6CE6" w:rsidRDefault="00C460BB">
      <w:pPr>
        <w:spacing w:after="0" w:line="264" w:lineRule="auto"/>
        <w:ind w:firstLine="600"/>
        <w:jc w:val="both"/>
      </w:pPr>
      <w:r>
        <w:rPr>
          <w:rFonts w:ascii="Times New Roman" w:hAnsi="Times New Roman"/>
          <w:color w:val="000000"/>
          <w:sz w:val="28"/>
        </w:rPr>
        <w:t>способствовать формированию и проявлению эрудиции в области физики, постоянно повышать свой образовательный и культурный уровень.</w:t>
      </w:r>
    </w:p>
    <w:p w:rsidR="007B6CE6" w:rsidRDefault="00C460BB">
      <w:pPr>
        <w:spacing w:after="0" w:line="264" w:lineRule="auto"/>
        <w:ind w:left="120"/>
        <w:jc w:val="both"/>
      </w:pPr>
      <w:r>
        <w:rPr>
          <w:rFonts w:ascii="Times New Roman" w:hAnsi="Times New Roman"/>
          <w:b/>
          <w:color w:val="000000"/>
          <w:sz w:val="28"/>
        </w:rPr>
        <w:t>Самоконтроль, эмоциональный интеллект:</w:t>
      </w:r>
    </w:p>
    <w:p w:rsidR="007B6CE6" w:rsidRDefault="00C460BB">
      <w:pPr>
        <w:spacing w:after="0" w:line="264" w:lineRule="auto"/>
        <w:ind w:firstLine="600"/>
        <w:jc w:val="both"/>
      </w:pPr>
      <w:r>
        <w:rPr>
          <w:rFonts w:ascii="Times New Roman" w:hAnsi="Times New Roman"/>
          <w:color w:val="000000"/>
          <w:sz w:val="28"/>
        </w:rPr>
        <w:t xml:space="preserve">давать оценку новым ситуациям, вносить коррективы в деятельность, оценивать соответствие результатов целям; </w:t>
      </w:r>
    </w:p>
    <w:p w:rsidR="007B6CE6" w:rsidRDefault="00C460BB">
      <w:pPr>
        <w:spacing w:after="0" w:line="264" w:lineRule="auto"/>
        <w:ind w:firstLine="600"/>
        <w:jc w:val="both"/>
      </w:pPr>
      <w:r>
        <w:rPr>
          <w:rFonts w:ascii="Times New Roman" w:hAnsi="Times New Roman"/>
          <w:color w:val="000000"/>
          <w:sz w:val="28"/>
        </w:rPr>
        <w:lastRenderedPageBreak/>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7B6CE6" w:rsidRDefault="00C460BB">
      <w:pPr>
        <w:spacing w:after="0" w:line="264" w:lineRule="auto"/>
        <w:ind w:firstLine="600"/>
        <w:jc w:val="both"/>
      </w:pPr>
      <w:r>
        <w:rPr>
          <w:rFonts w:ascii="Times New Roman" w:hAnsi="Times New Roman"/>
          <w:color w:val="000000"/>
          <w:sz w:val="28"/>
        </w:rPr>
        <w:t>использовать приёмы рефлексии для оценки ситуации, выбора верного решения;</w:t>
      </w:r>
    </w:p>
    <w:p w:rsidR="007B6CE6" w:rsidRDefault="00C460BB">
      <w:pPr>
        <w:spacing w:after="0" w:line="264" w:lineRule="auto"/>
        <w:ind w:firstLine="600"/>
        <w:jc w:val="both"/>
      </w:pPr>
      <w:r>
        <w:rPr>
          <w:rFonts w:ascii="Times New Roman" w:hAnsi="Times New Roman"/>
          <w:color w:val="000000"/>
          <w:sz w:val="28"/>
        </w:rPr>
        <w:t>уметь оценивать риски и своевременно принимать решения по их снижению;</w:t>
      </w:r>
    </w:p>
    <w:p w:rsidR="007B6CE6" w:rsidRDefault="00C460BB">
      <w:pPr>
        <w:spacing w:after="0" w:line="264" w:lineRule="auto"/>
        <w:ind w:firstLine="600"/>
        <w:jc w:val="both"/>
      </w:pPr>
      <w:r>
        <w:rPr>
          <w:rFonts w:ascii="Times New Roman" w:hAnsi="Times New Roman"/>
          <w:color w:val="000000"/>
          <w:sz w:val="28"/>
        </w:rPr>
        <w:t>принимать мотивы и аргументы других при анализе результатов деятельности;</w:t>
      </w:r>
    </w:p>
    <w:p w:rsidR="007B6CE6" w:rsidRDefault="00C460BB">
      <w:pPr>
        <w:spacing w:after="0" w:line="264" w:lineRule="auto"/>
        <w:ind w:firstLine="600"/>
        <w:jc w:val="both"/>
      </w:pPr>
      <w:r>
        <w:rPr>
          <w:rFonts w:ascii="Times New Roman" w:hAnsi="Times New Roman"/>
          <w:color w:val="000000"/>
          <w:sz w:val="28"/>
        </w:rPr>
        <w:t>принимать себя, понимая свои недостатки и достоинства;</w:t>
      </w:r>
    </w:p>
    <w:p w:rsidR="007B6CE6" w:rsidRDefault="00C460BB">
      <w:pPr>
        <w:spacing w:after="0" w:line="264" w:lineRule="auto"/>
        <w:ind w:firstLine="600"/>
        <w:jc w:val="both"/>
      </w:pPr>
      <w:r>
        <w:rPr>
          <w:rFonts w:ascii="Times New Roman" w:hAnsi="Times New Roman"/>
          <w:color w:val="000000"/>
          <w:sz w:val="28"/>
        </w:rPr>
        <w:t xml:space="preserve">принимать мотивы и аргументы других при анализе результатов деятельности; </w:t>
      </w:r>
    </w:p>
    <w:p w:rsidR="007B6CE6" w:rsidRDefault="00C460BB">
      <w:pPr>
        <w:spacing w:after="0" w:line="264" w:lineRule="auto"/>
        <w:ind w:firstLine="600"/>
        <w:jc w:val="both"/>
      </w:pPr>
      <w:r>
        <w:rPr>
          <w:rFonts w:ascii="Times New Roman" w:hAnsi="Times New Roman"/>
          <w:color w:val="000000"/>
          <w:sz w:val="28"/>
        </w:rPr>
        <w:t>признавать своё право и право других на ошибки.</w:t>
      </w:r>
    </w:p>
    <w:p w:rsidR="007B6CE6" w:rsidRDefault="00C460BB">
      <w:pPr>
        <w:spacing w:after="0" w:line="264" w:lineRule="auto"/>
        <w:ind w:firstLine="600"/>
        <w:jc w:val="both"/>
      </w:pPr>
      <w:r>
        <w:rPr>
          <w:rFonts w:ascii="Times New Roman" w:hAnsi="Times New Roman"/>
          <w:color w:val="000000"/>
          <w:sz w:val="28"/>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7B6CE6" w:rsidRDefault="00C460BB">
      <w:pPr>
        <w:spacing w:after="0" w:line="264" w:lineRule="auto"/>
        <w:ind w:firstLine="600"/>
        <w:jc w:val="both"/>
      </w:pPr>
      <w:r>
        <w:rPr>
          <w:rFonts w:ascii="Times New Roman" w:hAnsi="Times New Roman"/>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7B6CE6" w:rsidRDefault="00C460BB">
      <w:pPr>
        <w:spacing w:after="0" w:line="264" w:lineRule="auto"/>
        <w:ind w:firstLine="600"/>
        <w:jc w:val="both"/>
      </w:pPr>
      <w:r>
        <w:rPr>
          <w:rFonts w:ascii="Times New Roman" w:hAnsi="Times New Roman"/>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7B6CE6" w:rsidRDefault="00C460BB">
      <w:pPr>
        <w:spacing w:after="0" w:line="264" w:lineRule="auto"/>
        <w:ind w:firstLine="600"/>
        <w:jc w:val="both"/>
      </w:pPr>
      <w:r>
        <w:rPr>
          <w:rFonts w:ascii="Times New Roman" w:hAnsi="Times New Roman"/>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7B6CE6" w:rsidRDefault="00C460BB">
      <w:pPr>
        <w:spacing w:after="0" w:line="264" w:lineRule="auto"/>
        <w:ind w:firstLine="600"/>
        <w:jc w:val="both"/>
      </w:pPr>
      <w:r>
        <w:rPr>
          <w:rFonts w:ascii="Times New Roman" w:hAnsi="Times New Roman"/>
          <w:color w:val="000000"/>
          <w:sz w:val="28"/>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7B6CE6" w:rsidRDefault="00C460BB">
      <w:pPr>
        <w:spacing w:after="0" w:line="264" w:lineRule="auto"/>
        <w:ind w:firstLine="600"/>
        <w:jc w:val="both"/>
      </w:pPr>
      <w:r>
        <w:rPr>
          <w:rFonts w:ascii="Times New Roman" w:hAnsi="Times New Roman"/>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rsidR="007B6CE6" w:rsidRDefault="007B6CE6">
      <w:pPr>
        <w:spacing w:after="0"/>
        <w:ind w:left="120"/>
      </w:pPr>
      <w:bookmarkStart w:id="8" w:name="_Toc138345810"/>
      <w:bookmarkStart w:id="9" w:name="_Toc134720971"/>
      <w:bookmarkEnd w:id="8"/>
      <w:bookmarkEnd w:id="9"/>
    </w:p>
    <w:p w:rsidR="007B6CE6" w:rsidRDefault="007B6CE6">
      <w:pPr>
        <w:spacing w:after="0"/>
        <w:ind w:left="120"/>
      </w:pPr>
    </w:p>
    <w:p w:rsidR="007B6CE6" w:rsidRDefault="00C460BB">
      <w:pPr>
        <w:spacing w:after="0"/>
        <w:ind w:left="120"/>
      </w:pPr>
      <w:r>
        <w:rPr>
          <w:rFonts w:ascii="Times New Roman" w:hAnsi="Times New Roman"/>
          <w:b/>
          <w:color w:val="000000"/>
          <w:sz w:val="28"/>
        </w:rPr>
        <w:t>ПРЕДМЕТНЫЕ РЕЗУЛЬТАТЫ</w:t>
      </w:r>
    </w:p>
    <w:p w:rsidR="007B6CE6" w:rsidRDefault="00C460BB">
      <w:pPr>
        <w:spacing w:after="0"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10 классе</w:t>
      </w:r>
      <w:r>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rsidR="007B6CE6" w:rsidRDefault="00C460BB">
      <w:pPr>
        <w:spacing w:after="0" w:line="264" w:lineRule="auto"/>
        <w:ind w:firstLine="600"/>
        <w:jc w:val="both"/>
      </w:pPr>
      <w:r>
        <w:rPr>
          <w:rFonts w:ascii="Times New Roman" w:hAnsi="Times New Roman"/>
          <w:color w:val="000000"/>
          <w:sz w:val="28"/>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7B6CE6" w:rsidRDefault="00C460BB">
      <w:pPr>
        <w:spacing w:after="0" w:line="264" w:lineRule="auto"/>
        <w:ind w:firstLine="600"/>
        <w:jc w:val="both"/>
      </w:pPr>
      <w:r>
        <w:rPr>
          <w:rFonts w:ascii="Times New Roman" w:hAnsi="Times New Roman"/>
          <w:color w:val="000000"/>
          <w:sz w:val="28"/>
        </w:rPr>
        <w:lastRenderedPageBreak/>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7B6CE6" w:rsidRDefault="00C460BB">
      <w:pPr>
        <w:spacing w:after="0" w:line="264" w:lineRule="auto"/>
        <w:ind w:firstLine="600"/>
        <w:jc w:val="both"/>
      </w:pPr>
      <w:r>
        <w:rPr>
          <w:rFonts w:ascii="Times New Roman" w:hAnsi="Times New Roman"/>
          <w:color w:val="000000"/>
          <w:sz w:val="28"/>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rsidR="007B6CE6" w:rsidRDefault="00C460BB">
      <w:pPr>
        <w:spacing w:after="0" w:line="264" w:lineRule="auto"/>
        <w:ind w:firstLine="600"/>
        <w:jc w:val="both"/>
      </w:pPr>
      <w:r>
        <w:rPr>
          <w:rFonts w:ascii="Times New Roman" w:hAnsi="Times New Roman"/>
          <w:color w:val="000000"/>
          <w:sz w:val="28"/>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7B6CE6" w:rsidRDefault="00C460BB">
      <w:pPr>
        <w:spacing w:after="0" w:line="264" w:lineRule="auto"/>
        <w:ind w:firstLine="600"/>
        <w:jc w:val="both"/>
      </w:pPr>
      <w:r>
        <w:rPr>
          <w:rFonts w:ascii="Times New Roman" w:hAnsi="Times New Roman"/>
          <w:color w:val="000000"/>
          <w:sz w:val="28"/>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7B6CE6" w:rsidRDefault="00C460BB">
      <w:pPr>
        <w:spacing w:after="0" w:line="264" w:lineRule="auto"/>
        <w:ind w:firstLine="600"/>
        <w:jc w:val="both"/>
      </w:pPr>
      <w:r>
        <w:rPr>
          <w:rFonts w:ascii="Times New Roman" w:hAnsi="Times New Roman"/>
          <w:color w:val="000000"/>
          <w:sz w:val="28"/>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7B6CE6" w:rsidRDefault="00C460BB">
      <w:pPr>
        <w:spacing w:after="0" w:line="264" w:lineRule="auto"/>
        <w:ind w:firstLine="600"/>
        <w:jc w:val="both"/>
      </w:pPr>
      <w:r>
        <w:rPr>
          <w:rFonts w:ascii="Times New Roman" w:hAnsi="Times New Roman"/>
          <w:color w:val="000000"/>
          <w:sz w:val="28"/>
        </w:rPr>
        <w:t xml:space="preserve">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равноправия инерциальных систем </w:t>
      </w:r>
      <w:r>
        <w:rPr>
          <w:rFonts w:ascii="Times New Roman" w:hAnsi="Times New Roman"/>
          <w:color w:val="000000"/>
          <w:sz w:val="28"/>
        </w:rPr>
        <w:lastRenderedPageBreak/>
        <w:t>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rsidR="007B6CE6" w:rsidRDefault="00C460BB">
      <w:pPr>
        <w:spacing w:after="0" w:line="264" w:lineRule="auto"/>
        <w:ind w:firstLine="600"/>
        <w:jc w:val="both"/>
      </w:pPr>
      <w:r>
        <w:rPr>
          <w:rFonts w:ascii="Times New Roman" w:hAnsi="Times New Roman"/>
          <w:color w:val="000000"/>
          <w:sz w:val="28"/>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7B6CE6" w:rsidRDefault="00C460BB">
      <w:pPr>
        <w:spacing w:after="0" w:line="264" w:lineRule="auto"/>
        <w:ind w:firstLine="600"/>
        <w:jc w:val="both"/>
      </w:pPr>
      <w:r>
        <w:rPr>
          <w:rFonts w:ascii="Times New Roman" w:hAnsi="Times New Roman"/>
          <w:color w:val="000000"/>
          <w:sz w:val="28"/>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7B6CE6" w:rsidRDefault="00C460BB">
      <w:pPr>
        <w:spacing w:after="0" w:line="264" w:lineRule="auto"/>
        <w:ind w:firstLine="600"/>
        <w:jc w:val="both"/>
      </w:pPr>
      <w:r>
        <w:rPr>
          <w:rFonts w:ascii="Times New Roman" w:hAnsi="Times New Roman"/>
          <w:color w:val="000000"/>
          <w:sz w:val="28"/>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7B6CE6" w:rsidRDefault="00C460BB">
      <w:pPr>
        <w:spacing w:after="0" w:line="264" w:lineRule="auto"/>
        <w:ind w:firstLine="600"/>
        <w:jc w:val="both"/>
      </w:pPr>
      <w:r>
        <w:rPr>
          <w:rFonts w:ascii="Times New Roman" w:hAnsi="Times New Roman"/>
          <w:color w:val="000000"/>
          <w:sz w:val="28"/>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7B6CE6" w:rsidRDefault="00C460BB">
      <w:pPr>
        <w:spacing w:after="0" w:line="264" w:lineRule="auto"/>
        <w:ind w:firstLine="600"/>
        <w:jc w:val="both"/>
      </w:pPr>
      <w:r>
        <w:rPr>
          <w:rFonts w:ascii="Times New Roman" w:hAnsi="Times New Roman"/>
          <w:color w:val="000000"/>
          <w:sz w:val="28"/>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7B6CE6" w:rsidRDefault="00C460BB">
      <w:pPr>
        <w:spacing w:after="0" w:line="264" w:lineRule="auto"/>
        <w:ind w:firstLine="600"/>
        <w:jc w:val="both"/>
      </w:pPr>
      <w:r>
        <w:rPr>
          <w:rFonts w:ascii="Times New Roman" w:hAnsi="Times New Roman"/>
          <w:color w:val="000000"/>
          <w:sz w:val="28"/>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7B6CE6" w:rsidRDefault="00C460BB">
      <w:pPr>
        <w:spacing w:after="0" w:line="264" w:lineRule="auto"/>
        <w:ind w:firstLine="600"/>
        <w:jc w:val="both"/>
      </w:pPr>
      <w:r>
        <w:rPr>
          <w:rFonts w:ascii="Times New Roman" w:hAnsi="Times New Roman"/>
          <w:color w:val="000000"/>
          <w:sz w:val="28"/>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7B6CE6" w:rsidRDefault="00C460BB">
      <w:pPr>
        <w:spacing w:after="0" w:line="264" w:lineRule="auto"/>
        <w:ind w:firstLine="600"/>
        <w:jc w:val="both"/>
      </w:pPr>
      <w:r>
        <w:rPr>
          <w:rFonts w:ascii="Times New Roman" w:hAnsi="Times New Roman"/>
          <w:color w:val="000000"/>
          <w:sz w:val="28"/>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7B6CE6" w:rsidRDefault="00C460BB">
      <w:pPr>
        <w:spacing w:after="0" w:line="264" w:lineRule="auto"/>
        <w:ind w:firstLine="600"/>
        <w:jc w:val="both"/>
      </w:pPr>
      <w:r>
        <w:rPr>
          <w:rFonts w:ascii="Times New Roman" w:hAnsi="Times New Roman"/>
          <w:color w:val="000000"/>
          <w:sz w:val="28"/>
        </w:rPr>
        <w:lastRenderedPageBreak/>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7B6CE6" w:rsidRDefault="00C460BB">
      <w:pPr>
        <w:spacing w:after="0" w:line="264" w:lineRule="auto"/>
        <w:ind w:firstLine="600"/>
        <w:jc w:val="both"/>
      </w:pPr>
      <w:r>
        <w:rPr>
          <w:rFonts w:ascii="Times New Roman" w:hAnsi="Times New Roman"/>
          <w:color w:val="000000"/>
          <w:sz w:val="28"/>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7B6CE6" w:rsidRDefault="00C460BB">
      <w:pPr>
        <w:spacing w:after="0" w:line="264" w:lineRule="auto"/>
        <w:ind w:firstLine="600"/>
        <w:jc w:val="both"/>
      </w:pPr>
      <w:r>
        <w:rPr>
          <w:rFonts w:ascii="Times New Roman" w:hAnsi="Times New Roman"/>
          <w:color w:val="000000"/>
          <w:sz w:val="28"/>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7B6CE6" w:rsidRDefault="00C460BB">
      <w:pPr>
        <w:spacing w:after="0"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11 классе</w:t>
      </w:r>
      <w:r>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rsidR="007B6CE6" w:rsidRDefault="00C460BB">
      <w:pPr>
        <w:spacing w:after="0" w:line="264" w:lineRule="auto"/>
        <w:ind w:firstLine="600"/>
        <w:jc w:val="both"/>
      </w:pPr>
      <w:r>
        <w:rPr>
          <w:rFonts w:ascii="Times New Roman" w:hAnsi="Times New Roman"/>
          <w:color w:val="000000"/>
          <w:sz w:val="28"/>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7B6CE6" w:rsidRDefault="00C460BB">
      <w:pPr>
        <w:spacing w:after="0" w:line="264" w:lineRule="auto"/>
        <w:ind w:firstLine="600"/>
        <w:jc w:val="both"/>
      </w:pPr>
      <w:r>
        <w:rPr>
          <w:rFonts w:ascii="Times New Roman" w:hAnsi="Times New Roman"/>
          <w:color w:val="000000"/>
          <w:sz w:val="28"/>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7B6CE6" w:rsidRDefault="00C460BB">
      <w:pPr>
        <w:spacing w:after="0" w:line="264" w:lineRule="auto"/>
        <w:ind w:firstLine="600"/>
        <w:jc w:val="both"/>
      </w:pPr>
      <w:r>
        <w:rPr>
          <w:rFonts w:ascii="Times New Roman" w:hAnsi="Times New Roman"/>
          <w:color w:val="000000"/>
          <w:sz w:val="28"/>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7B6CE6" w:rsidRDefault="00C460BB">
      <w:pPr>
        <w:spacing w:after="0" w:line="264" w:lineRule="auto"/>
        <w:ind w:firstLine="600"/>
        <w:jc w:val="both"/>
      </w:pPr>
      <w:r>
        <w:rPr>
          <w:rFonts w:ascii="Times New Roman" w:hAnsi="Times New Roman"/>
          <w:color w:val="000000"/>
          <w:sz w:val="28"/>
        </w:rPr>
        <w:t xml:space="preserve">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w:t>
      </w:r>
      <w:r>
        <w:rPr>
          <w:rFonts w:ascii="Times New Roman" w:hAnsi="Times New Roman"/>
          <w:color w:val="000000"/>
          <w:sz w:val="28"/>
        </w:rPr>
        <w:lastRenderedPageBreak/>
        <w:t>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7B6CE6" w:rsidRDefault="00C460BB">
      <w:pPr>
        <w:spacing w:after="0" w:line="264" w:lineRule="auto"/>
        <w:ind w:firstLine="600"/>
        <w:jc w:val="both"/>
      </w:pPr>
      <w:r>
        <w:rPr>
          <w:rFonts w:ascii="Times New Roman" w:hAnsi="Times New Roman"/>
          <w:color w:val="000000"/>
          <w:sz w:val="28"/>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7B6CE6" w:rsidRDefault="00C460BB">
      <w:pPr>
        <w:spacing w:after="0" w:line="264" w:lineRule="auto"/>
        <w:ind w:firstLine="600"/>
        <w:jc w:val="both"/>
      </w:pPr>
      <w:r>
        <w:rPr>
          <w:rFonts w:ascii="Times New Roman" w:hAnsi="Times New Roman"/>
          <w:color w:val="000000"/>
          <w:sz w:val="28"/>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7B6CE6" w:rsidRDefault="00C460BB">
      <w:pPr>
        <w:spacing w:after="0" w:line="264" w:lineRule="auto"/>
        <w:ind w:firstLine="600"/>
        <w:jc w:val="both"/>
      </w:pPr>
      <w:r>
        <w:rPr>
          <w:rFonts w:ascii="Times New Roman" w:hAnsi="Times New Roman"/>
          <w:color w:val="000000"/>
          <w:sz w:val="28"/>
        </w:rPr>
        <w:t>определять направление вектора индукции магнитного поля проводника с током, силы Ампера и силы Лоренца;</w:t>
      </w:r>
    </w:p>
    <w:p w:rsidR="007B6CE6" w:rsidRDefault="00C460BB">
      <w:pPr>
        <w:spacing w:after="0" w:line="264" w:lineRule="auto"/>
        <w:ind w:firstLine="600"/>
        <w:jc w:val="both"/>
      </w:pPr>
      <w:r>
        <w:rPr>
          <w:rFonts w:ascii="Times New Roman" w:hAnsi="Times New Roman"/>
          <w:color w:val="000000"/>
          <w:sz w:val="28"/>
        </w:rPr>
        <w:t>строить и описывать изображение, создаваемое плоским зеркалом, тонкой линзой;</w:t>
      </w:r>
    </w:p>
    <w:p w:rsidR="007B6CE6" w:rsidRDefault="00C460BB">
      <w:pPr>
        <w:spacing w:after="0" w:line="264" w:lineRule="auto"/>
        <w:ind w:firstLine="600"/>
        <w:jc w:val="both"/>
      </w:pPr>
      <w:r>
        <w:rPr>
          <w:rFonts w:ascii="Times New Roman" w:hAnsi="Times New Roman"/>
          <w:color w:val="000000"/>
          <w:sz w:val="28"/>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7B6CE6" w:rsidRDefault="00C460BB">
      <w:pPr>
        <w:spacing w:after="0" w:line="264" w:lineRule="auto"/>
        <w:ind w:firstLine="600"/>
        <w:jc w:val="both"/>
      </w:pPr>
      <w:r>
        <w:rPr>
          <w:rFonts w:ascii="Times New Roman" w:hAnsi="Times New Roman"/>
          <w:color w:val="000000"/>
          <w:sz w:val="28"/>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7B6CE6" w:rsidRDefault="00C460BB">
      <w:pPr>
        <w:spacing w:after="0" w:line="264" w:lineRule="auto"/>
        <w:ind w:firstLine="600"/>
        <w:jc w:val="both"/>
      </w:pPr>
      <w:r>
        <w:rPr>
          <w:rFonts w:ascii="Times New Roman" w:hAnsi="Times New Roman"/>
          <w:color w:val="000000"/>
          <w:sz w:val="28"/>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7B6CE6" w:rsidRDefault="00C460BB">
      <w:pPr>
        <w:spacing w:after="0" w:line="264" w:lineRule="auto"/>
        <w:ind w:firstLine="600"/>
        <w:jc w:val="both"/>
      </w:pPr>
      <w:r>
        <w:rPr>
          <w:rFonts w:ascii="Times New Roman" w:hAnsi="Times New Roman"/>
          <w:color w:val="000000"/>
          <w:sz w:val="28"/>
        </w:rPr>
        <w:lastRenderedPageBreak/>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7B6CE6" w:rsidRDefault="00C460BB">
      <w:pPr>
        <w:spacing w:after="0" w:line="264" w:lineRule="auto"/>
        <w:ind w:firstLine="600"/>
        <w:jc w:val="both"/>
      </w:pPr>
      <w:r>
        <w:rPr>
          <w:rFonts w:ascii="Times New Roman" w:hAnsi="Times New Roman"/>
          <w:color w:val="000000"/>
          <w:sz w:val="28"/>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7B6CE6" w:rsidRDefault="00C460BB">
      <w:pPr>
        <w:spacing w:after="0" w:line="264" w:lineRule="auto"/>
        <w:ind w:firstLine="600"/>
        <w:jc w:val="both"/>
      </w:pPr>
      <w:r>
        <w:rPr>
          <w:rFonts w:ascii="Times New Roman" w:hAnsi="Times New Roman"/>
          <w:color w:val="000000"/>
          <w:sz w:val="28"/>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7B6CE6" w:rsidRDefault="00C460BB">
      <w:pPr>
        <w:spacing w:after="0" w:line="264" w:lineRule="auto"/>
        <w:ind w:firstLine="600"/>
        <w:jc w:val="both"/>
      </w:pPr>
      <w:r>
        <w:rPr>
          <w:rFonts w:ascii="Times New Roman" w:hAnsi="Times New Roman"/>
          <w:color w:val="000000"/>
          <w:sz w:val="28"/>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7B6CE6" w:rsidRDefault="00C460BB">
      <w:pPr>
        <w:spacing w:after="0" w:line="264" w:lineRule="auto"/>
        <w:ind w:firstLine="600"/>
        <w:jc w:val="both"/>
      </w:pPr>
      <w:r>
        <w:rPr>
          <w:rFonts w:ascii="Times New Roman" w:hAnsi="Times New Roman"/>
          <w:color w:val="000000"/>
          <w:sz w:val="28"/>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7B6CE6" w:rsidRDefault="00C460BB">
      <w:pPr>
        <w:spacing w:after="0" w:line="264" w:lineRule="auto"/>
        <w:ind w:firstLine="600"/>
        <w:jc w:val="both"/>
      </w:pPr>
      <w:r>
        <w:rPr>
          <w:rFonts w:ascii="Times New Roman" w:hAnsi="Times New Roman"/>
          <w:color w:val="000000"/>
          <w:sz w:val="28"/>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7B6CE6" w:rsidRDefault="00C460BB">
      <w:pPr>
        <w:spacing w:after="0" w:line="264" w:lineRule="auto"/>
        <w:ind w:firstLine="600"/>
        <w:jc w:val="both"/>
      </w:pPr>
      <w:r>
        <w:rPr>
          <w:rFonts w:ascii="Times New Roman" w:hAnsi="Times New Roman"/>
          <w:color w:val="000000"/>
          <w:sz w:val="28"/>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7B6CE6" w:rsidRDefault="00C460BB">
      <w:pPr>
        <w:spacing w:after="0" w:line="264" w:lineRule="auto"/>
        <w:ind w:firstLine="600"/>
        <w:jc w:val="both"/>
      </w:pPr>
      <w:r>
        <w:rPr>
          <w:rFonts w:ascii="Times New Roman" w:hAnsi="Times New Roman"/>
          <w:color w:val="000000"/>
          <w:sz w:val="28"/>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7B6CE6" w:rsidRDefault="007B6CE6">
      <w:pPr>
        <w:sectPr w:rsidR="007B6CE6">
          <w:pgSz w:w="11906" w:h="16383"/>
          <w:pgMar w:top="1134" w:right="850" w:bottom="1134" w:left="1701" w:header="720" w:footer="720" w:gutter="0"/>
          <w:cols w:space="720"/>
        </w:sectPr>
      </w:pPr>
    </w:p>
    <w:p w:rsidR="007B6CE6" w:rsidRDefault="00C460BB">
      <w:pPr>
        <w:spacing w:after="0"/>
        <w:ind w:left="120"/>
      </w:pPr>
      <w:bookmarkStart w:id="10" w:name="block-5053403"/>
      <w:bookmarkEnd w:id="5"/>
      <w:r>
        <w:rPr>
          <w:rFonts w:ascii="Times New Roman" w:hAnsi="Times New Roman"/>
          <w:b/>
          <w:color w:val="000000"/>
          <w:sz w:val="28"/>
        </w:rPr>
        <w:lastRenderedPageBreak/>
        <w:t xml:space="preserve"> ТЕМАТИЧЕСКОЕ ПЛАНИРОВАНИЕ </w:t>
      </w:r>
    </w:p>
    <w:p w:rsidR="007B6CE6" w:rsidRDefault="00C460B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1"/>
        <w:gridCol w:w="4500"/>
        <w:gridCol w:w="1602"/>
        <w:gridCol w:w="1841"/>
        <w:gridCol w:w="1910"/>
        <w:gridCol w:w="2800"/>
      </w:tblGrid>
      <w:tr w:rsidR="007B6CE6">
        <w:trPr>
          <w:trHeight w:val="144"/>
          <w:tblCellSpacing w:w="20" w:type="nil"/>
        </w:trPr>
        <w:tc>
          <w:tcPr>
            <w:tcW w:w="524" w:type="dxa"/>
            <w:vMerge w:val="restart"/>
            <w:tcMar>
              <w:top w:w="50" w:type="dxa"/>
              <w:left w:w="100" w:type="dxa"/>
            </w:tcMar>
            <w:vAlign w:val="center"/>
          </w:tcPr>
          <w:p w:rsidR="007B6CE6" w:rsidRDefault="00C460BB">
            <w:pPr>
              <w:spacing w:after="0"/>
              <w:ind w:left="135"/>
            </w:pPr>
            <w:r>
              <w:rPr>
                <w:rFonts w:ascii="Times New Roman" w:hAnsi="Times New Roman"/>
                <w:b/>
                <w:color w:val="000000"/>
                <w:sz w:val="24"/>
              </w:rPr>
              <w:t xml:space="preserve">№ п/п </w:t>
            </w:r>
          </w:p>
          <w:p w:rsidR="007B6CE6" w:rsidRDefault="007B6CE6">
            <w:pPr>
              <w:spacing w:after="0"/>
              <w:ind w:left="135"/>
            </w:pPr>
          </w:p>
        </w:tc>
        <w:tc>
          <w:tcPr>
            <w:tcW w:w="2552" w:type="dxa"/>
            <w:vMerge w:val="restart"/>
            <w:tcMar>
              <w:top w:w="50" w:type="dxa"/>
              <w:left w:w="100" w:type="dxa"/>
            </w:tcMar>
            <w:vAlign w:val="center"/>
          </w:tcPr>
          <w:p w:rsidR="007B6CE6" w:rsidRDefault="00C460BB">
            <w:pPr>
              <w:spacing w:after="0"/>
              <w:ind w:left="135"/>
            </w:pPr>
            <w:r>
              <w:rPr>
                <w:rFonts w:ascii="Times New Roman" w:hAnsi="Times New Roman"/>
                <w:b/>
                <w:color w:val="000000"/>
                <w:sz w:val="24"/>
              </w:rPr>
              <w:t xml:space="preserve">Наименование разделов и тем программы </w:t>
            </w:r>
          </w:p>
          <w:p w:rsidR="007B6CE6" w:rsidRDefault="007B6CE6">
            <w:pPr>
              <w:spacing w:after="0"/>
              <w:ind w:left="135"/>
            </w:pPr>
          </w:p>
        </w:tc>
        <w:tc>
          <w:tcPr>
            <w:tcW w:w="0" w:type="auto"/>
            <w:gridSpan w:val="3"/>
            <w:tcMar>
              <w:top w:w="50" w:type="dxa"/>
              <w:left w:w="100" w:type="dxa"/>
            </w:tcMar>
            <w:vAlign w:val="center"/>
          </w:tcPr>
          <w:p w:rsidR="007B6CE6" w:rsidRDefault="00C460BB">
            <w:pPr>
              <w:spacing w:after="0"/>
            </w:pPr>
            <w:r>
              <w:rPr>
                <w:rFonts w:ascii="Times New Roman" w:hAnsi="Times New Roman"/>
                <w:b/>
                <w:color w:val="000000"/>
                <w:sz w:val="24"/>
              </w:rPr>
              <w:t>Количество часов</w:t>
            </w:r>
          </w:p>
        </w:tc>
        <w:tc>
          <w:tcPr>
            <w:tcW w:w="2765" w:type="dxa"/>
            <w:vMerge w:val="restart"/>
            <w:tcMar>
              <w:top w:w="50" w:type="dxa"/>
              <w:left w:w="100" w:type="dxa"/>
            </w:tcMar>
            <w:vAlign w:val="center"/>
          </w:tcPr>
          <w:p w:rsidR="007B6CE6" w:rsidRDefault="00C460BB">
            <w:pPr>
              <w:spacing w:after="0"/>
              <w:ind w:left="135"/>
            </w:pPr>
            <w:r>
              <w:rPr>
                <w:rFonts w:ascii="Times New Roman" w:hAnsi="Times New Roman"/>
                <w:b/>
                <w:color w:val="000000"/>
                <w:sz w:val="24"/>
              </w:rPr>
              <w:t xml:space="preserve">Электронные (цифровые) образовательные ресурсы </w:t>
            </w:r>
          </w:p>
          <w:p w:rsidR="007B6CE6" w:rsidRDefault="007B6CE6">
            <w:pPr>
              <w:spacing w:after="0"/>
              <w:ind w:left="135"/>
            </w:pPr>
          </w:p>
        </w:tc>
      </w:tr>
      <w:tr w:rsidR="007B6CE6">
        <w:trPr>
          <w:trHeight w:val="144"/>
          <w:tblCellSpacing w:w="20" w:type="nil"/>
        </w:trPr>
        <w:tc>
          <w:tcPr>
            <w:tcW w:w="0" w:type="auto"/>
            <w:vMerge/>
            <w:tcBorders>
              <w:top w:val="nil"/>
            </w:tcBorders>
            <w:tcMar>
              <w:top w:w="50" w:type="dxa"/>
              <w:left w:w="100" w:type="dxa"/>
            </w:tcMar>
          </w:tcPr>
          <w:p w:rsidR="007B6CE6" w:rsidRDefault="007B6CE6"/>
        </w:tc>
        <w:tc>
          <w:tcPr>
            <w:tcW w:w="0" w:type="auto"/>
            <w:vMerge/>
            <w:tcBorders>
              <w:top w:val="nil"/>
            </w:tcBorders>
            <w:tcMar>
              <w:top w:w="50" w:type="dxa"/>
              <w:left w:w="100" w:type="dxa"/>
            </w:tcMar>
          </w:tcPr>
          <w:p w:rsidR="007B6CE6" w:rsidRDefault="007B6CE6"/>
        </w:tc>
        <w:tc>
          <w:tcPr>
            <w:tcW w:w="1019" w:type="dxa"/>
            <w:tcMar>
              <w:top w:w="50" w:type="dxa"/>
              <w:left w:w="100" w:type="dxa"/>
            </w:tcMar>
            <w:vAlign w:val="center"/>
          </w:tcPr>
          <w:p w:rsidR="007B6CE6" w:rsidRDefault="00C460BB">
            <w:pPr>
              <w:spacing w:after="0"/>
              <w:ind w:left="135"/>
            </w:pPr>
            <w:r>
              <w:rPr>
                <w:rFonts w:ascii="Times New Roman" w:hAnsi="Times New Roman"/>
                <w:b/>
                <w:color w:val="000000"/>
                <w:sz w:val="24"/>
              </w:rPr>
              <w:t xml:space="preserve">Всего </w:t>
            </w:r>
          </w:p>
          <w:p w:rsidR="007B6CE6" w:rsidRDefault="007B6CE6">
            <w:pPr>
              <w:spacing w:after="0"/>
              <w:ind w:left="135"/>
            </w:pPr>
          </w:p>
        </w:tc>
        <w:tc>
          <w:tcPr>
            <w:tcW w:w="1749" w:type="dxa"/>
            <w:tcMar>
              <w:top w:w="50" w:type="dxa"/>
              <w:left w:w="100" w:type="dxa"/>
            </w:tcMar>
            <w:vAlign w:val="center"/>
          </w:tcPr>
          <w:p w:rsidR="007B6CE6" w:rsidRDefault="00C460BB">
            <w:pPr>
              <w:spacing w:after="0"/>
              <w:ind w:left="135"/>
            </w:pPr>
            <w:r>
              <w:rPr>
                <w:rFonts w:ascii="Times New Roman" w:hAnsi="Times New Roman"/>
                <w:b/>
                <w:color w:val="000000"/>
                <w:sz w:val="24"/>
              </w:rPr>
              <w:t xml:space="preserve">Контрольные работы </w:t>
            </w:r>
          </w:p>
          <w:p w:rsidR="007B6CE6" w:rsidRDefault="007B6CE6">
            <w:pPr>
              <w:spacing w:after="0"/>
              <w:ind w:left="135"/>
            </w:pPr>
          </w:p>
        </w:tc>
        <w:tc>
          <w:tcPr>
            <w:tcW w:w="1832" w:type="dxa"/>
            <w:tcMar>
              <w:top w:w="50" w:type="dxa"/>
              <w:left w:w="100" w:type="dxa"/>
            </w:tcMar>
            <w:vAlign w:val="center"/>
          </w:tcPr>
          <w:p w:rsidR="007B6CE6" w:rsidRDefault="00C460BB">
            <w:pPr>
              <w:spacing w:after="0"/>
              <w:ind w:left="135"/>
            </w:pPr>
            <w:r>
              <w:rPr>
                <w:rFonts w:ascii="Times New Roman" w:hAnsi="Times New Roman"/>
                <w:b/>
                <w:color w:val="000000"/>
                <w:sz w:val="24"/>
              </w:rPr>
              <w:t xml:space="preserve">Практические работы </w:t>
            </w:r>
          </w:p>
          <w:p w:rsidR="007B6CE6" w:rsidRDefault="007B6CE6">
            <w:pPr>
              <w:spacing w:after="0"/>
              <w:ind w:left="135"/>
            </w:pPr>
          </w:p>
        </w:tc>
        <w:tc>
          <w:tcPr>
            <w:tcW w:w="0" w:type="auto"/>
            <w:vMerge/>
            <w:tcBorders>
              <w:top w:val="nil"/>
            </w:tcBorders>
            <w:tcMar>
              <w:top w:w="50" w:type="dxa"/>
              <w:left w:w="100" w:type="dxa"/>
            </w:tcMar>
          </w:tcPr>
          <w:p w:rsidR="007B6CE6" w:rsidRDefault="007B6CE6"/>
        </w:tc>
      </w:tr>
      <w:tr w:rsidR="007B6CE6">
        <w:trPr>
          <w:trHeight w:val="144"/>
          <w:tblCellSpacing w:w="20" w:type="nil"/>
        </w:trPr>
        <w:tc>
          <w:tcPr>
            <w:tcW w:w="0" w:type="auto"/>
            <w:gridSpan w:val="6"/>
            <w:tcMar>
              <w:top w:w="50" w:type="dxa"/>
              <w:left w:w="100" w:type="dxa"/>
            </w:tcMar>
            <w:vAlign w:val="center"/>
          </w:tcPr>
          <w:p w:rsidR="007B6CE6" w:rsidRDefault="00C460B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ФИЗИКА И МЕТОДЫ НАУЧНОГО ПОЗНАНИЯ</w:t>
            </w:r>
          </w:p>
        </w:tc>
      </w:tr>
      <w:tr w:rsidR="007B6CE6">
        <w:trPr>
          <w:trHeight w:val="144"/>
          <w:tblCellSpacing w:w="20" w:type="nil"/>
        </w:trPr>
        <w:tc>
          <w:tcPr>
            <w:tcW w:w="524" w:type="dxa"/>
            <w:tcMar>
              <w:top w:w="50" w:type="dxa"/>
              <w:left w:w="100" w:type="dxa"/>
            </w:tcMar>
            <w:vAlign w:val="center"/>
          </w:tcPr>
          <w:p w:rsidR="007B6CE6" w:rsidRDefault="00C460BB">
            <w:pPr>
              <w:spacing w:after="0"/>
            </w:pPr>
            <w:r>
              <w:rPr>
                <w:rFonts w:ascii="Times New Roman" w:hAnsi="Times New Roman"/>
                <w:color w:val="000000"/>
                <w:sz w:val="24"/>
              </w:rPr>
              <w:t>1.1</w:t>
            </w:r>
          </w:p>
        </w:tc>
        <w:tc>
          <w:tcPr>
            <w:tcW w:w="2552" w:type="dxa"/>
            <w:tcMar>
              <w:top w:w="50" w:type="dxa"/>
              <w:left w:w="100" w:type="dxa"/>
            </w:tcMar>
            <w:vAlign w:val="center"/>
          </w:tcPr>
          <w:p w:rsidR="007B6CE6" w:rsidRDefault="00C460BB">
            <w:pPr>
              <w:spacing w:after="0"/>
              <w:ind w:left="135"/>
            </w:pPr>
            <w:r>
              <w:rPr>
                <w:rFonts w:ascii="Times New Roman" w:hAnsi="Times New Roman"/>
                <w:color w:val="000000"/>
                <w:sz w:val="24"/>
              </w:rPr>
              <w:t>Физика и методы научного познания</w:t>
            </w:r>
          </w:p>
        </w:tc>
        <w:tc>
          <w:tcPr>
            <w:tcW w:w="1019"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rsidR="007B6CE6" w:rsidRDefault="007B6CE6">
            <w:pPr>
              <w:spacing w:after="0"/>
              <w:ind w:left="135"/>
              <w:jc w:val="center"/>
            </w:pPr>
          </w:p>
        </w:tc>
        <w:tc>
          <w:tcPr>
            <w:tcW w:w="1832" w:type="dxa"/>
            <w:tcMar>
              <w:top w:w="50" w:type="dxa"/>
              <w:left w:w="100" w:type="dxa"/>
            </w:tcMar>
            <w:vAlign w:val="center"/>
          </w:tcPr>
          <w:p w:rsidR="007B6CE6" w:rsidRDefault="007B6CE6">
            <w:pPr>
              <w:spacing w:after="0"/>
              <w:ind w:left="135"/>
              <w:jc w:val="center"/>
            </w:pPr>
          </w:p>
        </w:tc>
        <w:tc>
          <w:tcPr>
            <w:tcW w:w="2765"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https://m.edsoo.ru/7f41bf72</w:t>
              </w:r>
            </w:hyperlink>
          </w:p>
        </w:tc>
      </w:tr>
      <w:tr w:rsidR="007B6CE6">
        <w:trPr>
          <w:trHeight w:val="144"/>
          <w:tblCellSpacing w:w="20" w:type="nil"/>
        </w:trPr>
        <w:tc>
          <w:tcPr>
            <w:tcW w:w="0" w:type="auto"/>
            <w:gridSpan w:val="2"/>
            <w:tcMar>
              <w:top w:w="50" w:type="dxa"/>
              <w:left w:w="100" w:type="dxa"/>
            </w:tcMar>
            <w:vAlign w:val="center"/>
          </w:tcPr>
          <w:p w:rsidR="007B6CE6" w:rsidRDefault="00C460BB">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B6CE6" w:rsidRDefault="007B6CE6"/>
        </w:tc>
      </w:tr>
      <w:tr w:rsidR="007B6CE6">
        <w:trPr>
          <w:trHeight w:val="144"/>
          <w:tblCellSpacing w:w="20" w:type="nil"/>
        </w:trPr>
        <w:tc>
          <w:tcPr>
            <w:tcW w:w="0" w:type="auto"/>
            <w:gridSpan w:val="6"/>
            <w:tcMar>
              <w:top w:w="50" w:type="dxa"/>
              <w:left w:w="100" w:type="dxa"/>
            </w:tcMar>
            <w:vAlign w:val="center"/>
          </w:tcPr>
          <w:p w:rsidR="007B6CE6" w:rsidRDefault="00C460B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7B6CE6">
        <w:trPr>
          <w:trHeight w:val="144"/>
          <w:tblCellSpacing w:w="20" w:type="nil"/>
        </w:trPr>
        <w:tc>
          <w:tcPr>
            <w:tcW w:w="524" w:type="dxa"/>
            <w:tcMar>
              <w:top w:w="50" w:type="dxa"/>
              <w:left w:w="100" w:type="dxa"/>
            </w:tcMar>
            <w:vAlign w:val="center"/>
          </w:tcPr>
          <w:p w:rsidR="007B6CE6" w:rsidRDefault="00C460BB">
            <w:pPr>
              <w:spacing w:after="0"/>
            </w:pPr>
            <w:r>
              <w:rPr>
                <w:rFonts w:ascii="Times New Roman" w:hAnsi="Times New Roman"/>
                <w:color w:val="000000"/>
                <w:sz w:val="24"/>
              </w:rPr>
              <w:t>2.1</w:t>
            </w:r>
          </w:p>
        </w:tc>
        <w:tc>
          <w:tcPr>
            <w:tcW w:w="2552" w:type="dxa"/>
            <w:tcMar>
              <w:top w:w="50" w:type="dxa"/>
              <w:left w:w="100" w:type="dxa"/>
            </w:tcMar>
            <w:vAlign w:val="center"/>
          </w:tcPr>
          <w:p w:rsidR="007B6CE6" w:rsidRDefault="00C460BB">
            <w:pPr>
              <w:spacing w:after="0"/>
              <w:ind w:left="135"/>
            </w:pPr>
            <w:r>
              <w:rPr>
                <w:rFonts w:ascii="Times New Roman" w:hAnsi="Times New Roman"/>
                <w:color w:val="000000"/>
                <w:sz w:val="24"/>
              </w:rPr>
              <w:t>Кинематика</w:t>
            </w:r>
          </w:p>
        </w:tc>
        <w:tc>
          <w:tcPr>
            <w:tcW w:w="1019"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rsidR="007B6CE6" w:rsidRDefault="007B6CE6">
            <w:pPr>
              <w:spacing w:after="0"/>
              <w:ind w:left="135"/>
              <w:jc w:val="center"/>
            </w:pPr>
          </w:p>
        </w:tc>
        <w:tc>
          <w:tcPr>
            <w:tcW w:w="1832" w:type="dxa"/>
            <w:tcMar>
              <w:top w:w="50" w:type="dxa"/>
              <w:left w:w="100" w:type="dxa"/>
            </w:tcMar>
            <w:vAlign w:val="center"/>
          </w:tcPr>
          <w:p w:rsidR="007B6CE6" w:rsidRDefault="007B6CE6">
            <w:pPr>
              <w:spacing w:after="0"/>
              <w:ind w:left="135"/>
              <w:jc w:val="center"/>
            </w:pPr>
          </w:p>
        </w:tc>
        <w:tc>
          <w:tcPr>
            <w:tcW w:w="2765"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https://m.edsoo.ru/7f41bf72</w:t>
              </w:r>
            </w:hyperlink>
          </w:p>
        </w:tc>
      </w:tr>
      <w:tr w:rsidR="007B6CE6">
        <w:trPr>
          <w:trHeight w:val="144"/>
          <w:tblCellSpacing w:w="20" w:type="nil"/>
        </w:trPr>
        <w:tc>
          <w:tcPr>
            <w:tcW w:w="524" w:type="dxa"/>
            <w:tcMar>
              <w:top w:w="50" w:type="dxa"/>
              <w:left w:w="100" w:type="dxa"/>
            </w:tcMar>
            <w:vAlign w:val="center"/>
          </w:tcPr>
          <w:p w:rsidR="007B6CE6" w:rsidRDefault="00C460BB">
            <w:pPr>
              <w:spacing w:after="0"/>
            </w:pPr>
            <w:r>
              <w:rPr>
                <w:rFonts w:ascii="Times New Roman" w:hAnsi="Times New Roman"/>
                <w:color w:val="000000"/>
                <w:sz w:val="24"/>
              </w:rPr>
              <w:t>2.2</w:t>
            </w:r>
          </w:p>
        </w:tc>
        <w:tc>
          <w:tcPr>
            <w:tcW w:w="2552" w:type="dxa"/>
            <w:tcMar>
              <w:top w:w="50" w:type="dxa"/>
              <w:left w:w="100" w:type="dxa"/>
            </w:tcMar>
            <w:vAlign w:val="center"/>
          </w:tcPr>
          <w:p w:rsidR="007B6CE6" w:rsidRDefault="00C460BB">
            <w:pPr>
              <w:spacing w:after="0"/>
              <w:ind w:left="135"/>
            </w:pPr>
            <w:r>
              <w:rPr>
                <w:rFonts w:ascii="Times New Roman" w:hAnsi="Times New Roman"/>
                <w:color w:val="000000"/>
                <w:sz w:val="24"/>
              </w:rPr>
              <w:t>Динамика</w:t>
            </w:r>
          </w:p>
        </w:tc>
        <w:tc>
          <w:tcPr>
            <w:tcW w:w="1019"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rsidR="007B6CE6" w:rsidRDefault="007B6CE6">
            <w:pPr>
              <w:spacing w:after="0"/>
              <w:ind w:left="135"/>
              <w:jc w:val="center"/>
            </w:pPr>
          </w:p>
        </w:tc>
        <w:tc>
          <w:tcPr>
            <w:tcW w:w="1832" w:type="dxa"/>
            <w:tcMar>
              <w:top w:w="50" w:type="dxa"/>
              <w:left w:w="100" w:type="dxa"/>
            </w:tcMar>
            <w:vAlign w:val="center"/>
          </w:tcPr>
          <w:p w:rsidR="007B6CE6" w:rsidRDefault="007B6CE6">
            <w:pPr>
              <w:spacing w:after="0"/>
              <w:ind w:left="135"/>
              <w:jc w:val="center"/>
            </w:pPr>
          </w:p>
        </w:tc>
        <w:tc>
          <w:tcPr>
            <w:tcW w:w="2765"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https://m.edsoo.ru/7f41bf72</w:t>
              </w:r>
            </w:hyperlink>
          </w:p>
        </w:tc>
      </w:tr>
      <w:tr w:rsidR="007B6CE6">
        <w:trPr>
          <w:trHeight w:val="144"/>
          <w:tblCellSpacing w:w="20" w:type="nil"/>
        </w:trPr>
        <w:tc>
          <w:tcPr>
            <w:tcW w:w="524" w:type="dxa"/>
            <w:tcMar>
              <w:top w:w="50" w:type="dxa"/>
              <w:left w:w="100" w:type="dxa"/>
            </w:tcMar>
            <w:vAlign w:val="center"/>
          </w:tcPr>
          <w:p w:rsidR="007B6CE6" w:rsidRDefault="00C460BB">
            <w:pPr>
              <w:spacing w:after="0"/>
            </w:pPr>
            <w:r>
              <w:rPr>
                <w:rFonts w:ascii="Times New Roman" w:hAnsi="Times New Roman"/>
                <w:color w:val="000000"/>
                <w:sz w:val="24"/>
              </w:rPr>
              <w:t>2.3</w:t>
            </w:r>
          </w:p>
        </w:tc>
        <w:tc>
          <w:tcPr>
            <w:tcW w:w="2552" w:type="dxa"/>
            <w:tcMar>
              <w:top w:w="50" w:type="dxa"/>
              <w:left w:w="100" w:type="dxa"/>
            </w:tcMar>
            <w:vAlign w:val="center"/>
          </w:tcPr>
          <w:p w:rsidR="007B6CE6" w:rsidRDefault="00C460BB">
            <w:pPr>
              <w:spacing w:after="0"/>
              <w:ind w:left="135"/>
            </w:pPr>
            <w:r>
              <w:rPr>
                <w:rFonts w:ascii="Times New Roman" w:hAnsi="Times New Roman"/>
                <w:color w:val="000000"/>
                <w:sz w:val="24"/>
              </w:rPr>
              <w:t>Законы сохранения в механике</w:t>
            </w:r>
          </w:p>
        </w:tc>
        <w:tc>
          <w:tcPr>
            <w:tcW w:w="1019"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https://m.edsoo.ru/7f41bf72</w:t>
              </w:r>
            </w:hyperlink>
          </w:p>
        </w:tc>
      </w:tr>
      <w:tr w:rsidR="007B6CE6">
        <w:trPr>
          <w:trHeight w:val="144"/>
          <w:tblCellSpacing w:w="20" w:type="nil"/>
        </w:trPr>
        <w:tc>
          <w:tcPr>
            <w:tcW w:w="0" w:type="auto"/>
            <w:gridSpan w:val="2"/>
            <w:tcMar>
              <w:top w:w="50" w:type="dxa"/>
              <w:left w:w="100" w:type="dxa"/>
            </w:tcMar>
            <w:vAlign w:val="center"/>
          </w:tcPr>
          <w:p w:rsidR="007B6CE6" w:rsidRDefault="00C460BB">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7B6CE6" w:rsidRDefault="007B6CE6"/>
        </w:tc>
      </w:tr>
      <w:tr w:rsidR="007B6CE6">
        <w:trPr>
          <w:trHeight w:val="144"/>
          <w:tblCellSpacing w:w="20" w:type="nil"/>
        </w:trPr>
        <w:tc>
          <w:tcPr>
            <w:tcW w:w="0" w:type="auto"/>
            <w:gridSpan w:val="6"/>
            <w:tcMar>
              <w:top w:w="50" w:type="dxa"/>
              <w:left w:w="100" w:type="dxa"/>
            </w:tcMar>
            <w:vAlign w:val="center"/>
          </w:tcPr>
          <w:p w:rsidR="007B6CE6" w:rsidRDefault="00C460B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МОЛЕКУЛЯРНАЯ ФИЗИКА И ТЕРМОДИНАМИКА</w:t>
            </w:r>
          </w:p>
        </w:tc>
      </w:tr>
      <w:tr w:rsidR="007B6CE6">
        <w:trPr>
          <w:trHeight w:val="144"/>
          <w:tblCellSpacing w:w="20" w:type="nil"/>
        </w:trPr>
        <w:tc>
          <w:tcPr>
            <w:tcW w:w="524" w:type="dxa"/>
            <w:tcMar>
              <w:top w:w="50" w:type="dxa"/>
              <w:left w:w="100" w:type="dxa"/>
            </w:tcMar>
            <w:vAlign w:val="center"/>
          </w:tcPr>
          <w:p w:rsidR="007B6CE6" w:rsidRDefault="00C460BB">
            <w:pPr>
              <w:spacing w:after="0"/>
            </w:pPr>
            <w:r>
              <w:rPr>
                <w:rFonts w:ascii="Times New Roman" w:hAnsi="Times New Roman"/>
                <w:color w:val="000000"/>
                <w:sz w:val="24"/>
              </w:rPr>
              <w:t>3.1</w:t>
            </w:r>
          </w:p>
        </w:tc>
        <w:tc>
          <w:tcPr>
            <w:tcW w:w="2552" w:type="dxa"/>
            <w:tcMar>
              <w:top w:w="50" w:type="dxa"/>
              <w:left w:w="100" w:type="dxa"/>
            </w:tcMar>
            <w:vAlign w:val="center"/>
          </w:tcPr>
          <w:p w:rsidR="007B6CE6" w:rsidRDefault="00C460BB">
            <w:pPr>
              <w:spacing w:after="0"/>
              <w:ind w:left="135"/>
            </w:pPr>
            <w:r>
              <w:rPr>
                <w:rFonts w:ascii="Times New Roman" w:hAnsi="Times New Roman"/>
                <w:color w:val="000000"/>
                <w:sz w:val="24"/>
              </w:rPr>
              <w:t>Основы молекулярно-кинетической теории</w:t>
            </w:r>
          </w:p>
        </w:tc>
        <w:tc>
          <w:tcPr>
            <w:tcW w:w="1019"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rsidR="007B6CE6" w:rsidRDefault="007B6CE6">
            <w:pPr>
              <w:spacing w:after="0"/>
              <w:ind w:left="135"/>
              <w:jc w:val="center"/>
            </w:pPr>
          </w:p>
        </w:tc>
        <w:tc>
          <w:tcPr>
            <w:tcW w:w="183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https://m.edsoo.ru/7f41bf72</w:t>
              </w:r>
            </w:hyperlink>
          </w:p>
        </w:tc>
      </w:tr>
      <w:tr w:rsidR="007B6CE6">
        <w:trPr>
          <w:trHeight w:val="144"/>
          <w:tblCellSpacing w:w="20" w:type="nil"/>
        </w:trPr>
        <w:tc>
          <w:tcPr>
            <w:tcW w:w="524" w:type="dxa"/>
            <w:tcMar>
              <w:top w:w="50" w:type="dxa"/>
              <w:left w:w="100" w:type="dxa"/>
            </w:tcMar>
            <w:vAlign w:val="center"/>
          </w:tcPr>
          <w:p w:rsidR="007B6CE6" w:rsidRDefault="00C460BB">
            <w:pPr>
              <w:spacing w:after="0"/>
            </w:pPr>
            <w:r>
              <w:rPr>
                <w:rFonts w:ascii="Times New Roman" w:hAnsi="Times New Roman"/>
                <w:color w:val="000000"/>
                <w:sz w:val="24"/>
              </w:rPr>
              <w:t>3.2</w:t>
            </w:r>
          </w:p>
        </w:tc>
        <w:tc>
          <w:tcPr>
            <w:tcW w:w="2552" w:type="dxa"/>
            <w:tcMar>
              <w:top w:w="50" w:type="dxa"/>
              <w:left w:w="100" w:type="dxa"/>
            </w:tcMar>
            <w:vAlign w:val="center"/>
          </w:tcPr>
          <w:p w:rsidR="007B6CE6" w:rsidRDefault="00C460BB">
            <w:pPr>
              <w:spacing w:after="0"/>
              <w:ind w:left="135"/>
            </w:pPr>
            <w:r>
              <w:rPr>
                <w:rFonts w:ascii="Times New Roman" w:hAnsi="Times New Roman"/>
                <w:color w:val="000000"/>
                <w:sz w:val="24"/>
              </w:rPr>
              <w:t>Основы термодинамики</w:t>
            </w:r>
          </w:p>
        </w:tc>
        <w:tc>
          <w:tcPr>
            <w:tcW w:w="1019"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7B6CE6" w:rsidRDefault="007B6CE6">
            <w:pPr>
              <w:spacing w:after="0"/>
              <w:ind w:left="135"/>
              <w:jc w:val="center"/>
            </w:pPr>
          </w:p>
        </w:tc>
        <w:tc>
          <w:tcPr>
            <w:tcW w:w="2765"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https://m.edsoo.ru/7f41bf72</w:t>
              </w:r>
            </w:hyperlink>
          </w:p>
        </w:tc>
      </w:tr>
      <w:tr w:rsidR="007B6CE6">
        <w:trPr>
          <w:trHeight w:val="144"/>
          <w:tblCellSpacing w:w="20" w:type="nil"/>
        </w:trPr>
        <w:tc>
          <w:tcPr>
            <w:tcW w:w="524" w:type="dxa"/>
            <w:tcMar>
              <w:top w:w="50" w:type="dxa"/>
              <w:left w:w="100" w:type="dxa"/>
            </w:tcMar>
            <w:vAlign w:val="center"/>
          </w:tcPr>
          <w:p w:rsidR="007B6CE6" w:rsidRDefault="00C460BB">
            <w:pPr>
              <w:spacing w:after="0"/>
            </w:pPr>
            <w:r>
              <w:rPr>
                <w:rFonts w:ascii="Times New Roman" w:hAnsi="Times New Roman"/>
                <w:color w:val="000000"/>
                <w:sz w:val="24"/>
              </w:rPr>
              <w:t>3.3</w:t>
            </w:r>
          </w:p>
        </w:tc>
        <w:tc>
          <w:tcPr>
            <w:tcW w:w="2552" w:type="dxa"/>
            <w:tcMar>
              <w:top w:w="50" w:type="dxa"/>
              <w:left w:w="100" w:type="dxa"/>
            </w:tcMar>
            <w:vAlign w:val="center"/>
          </w:tcPr>
          <w:p w:rsidR="007B6CE6" w:rsidRDefault="00C460BB">
            <w:pPr>
              <w:spacing w:after="0"/>
              <w:ind w:left="135"/>
            </w:pPr>
            <w:r>
              <w:rPr>
                <w:rFonts w:ascii="Times New Roman" w:hAnsi="Times New Roman"/>
                <w:color w:val="000000"/>
                <w:sz w:val="24"/>
              </w:rPr>
              <w:t>Агрегатные состояния вещества. Фазовые переходы</w:t>
            </w:r>
          </w:p>
        </w:tc>
        <w:tc>
          <w:tcPr>
            <w:tcW w:w="1019"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rsidR="007B6CE6" w:rsidRDefault="007B6CE6">
            <w:pPr>
              <w:spacing w:after="0"/>
              <w:ind w:left="135"/>
              <w:jc w:val="center"/>
            </w:pPr>
          </w:p>
        </w:tc>
        <w:tc>
          <w:tcPr>
            <w:tcW w:w="1832" w:type="dxa"/>
            <w:tcMar>
              <w:top w:w="50" w:type="dxa"/>
              <w:left w:w="100" w:type="dxa"/>
            </w:tcMar>
            <w:vAlign w:val="center"/>
          </w:tcPr>
          <w:p w:rsidR="007B6CE6" w:rsidRDefault="007B6CE6">
            <w:pPr>
              <w:spacing w:after="0"/>
              <w:ind w:left="135"/>
              <w:jc w:val="center"/>
            </w:pPr>
          </w:p>
        </w:tc>
        <w:tc>
          <w:tcPr>
            <w:tcW w:w="2765"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https://m.edsoo.ru/7f41bf72</w:t>
              </w:r>
            </w:hyperlink>
          </w:p>
        </w:tc>
      </w:tr>
      <w:tr w:rsidR="007B6CE6">
        <w:trPr>
          <w:trHeight w:val="144"/>
          <w:tblCellSpacing w:w="20" w:type="nil"/>
        </w:trPr>
        <w:tc>
          <w:tcPr>
            <w:tcW w:w="0" w:type="auto"/>
            <w:gridSpan w:val="2"/>
            <w:tcMar>
              <w:top w:w="50" w:type="dxa"/>
              <w:left w:w="100" w:type="dxa"/>
            </w:tcMar>
            <w:vAlign w:val="center"/>
          </w:tcPr>
          <w:p w:rsidR="007B6CE6" w:rsidRDefault="00C460BB">
            <w:pPr>
              <w:spacing w:after="0"/>
              <w:ind w:left="135"/>
            </w:pPr>
            <w:r>
              <w:rPr>
                <w:rFonts w:ascii="Times New Roman" w:hAnsi="Times New Roman"/>
                <w:color w:val="000000"/>
                <w:sz w:val="24"/>
              </w:rPr>
              <w:lastRenderedPageBreak/>
              <w:t>Итого по разделу</w:t>
            </w:r>
          </w:p>
        </w:tc>
        <w:tc>
          <w:tcPr>
            <w:tcW w:w="16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7B6CE6" w:rsidRDefault="007B6CE6"/>
        </w:tc>
      </w:tr>
      <w:tr w:rsidR="007B6CE6">
        <w:trPr>
          <w:trHeight w:val="144"/>
          <w:tblCellSpacing w:w="20" w:type="nil"/>
        </w:trPr>
        <w:tc>
          <w:tcPr>
            <w:tcW w:w="0" w:type="auto"/>
            <w:gridSpan w:val="6"/>
            <w:tcMar>
              <w:top w:w="50" w:type="dxa"/>
              <w:left w:w="100" w:type="dxa"/>
            </w:tcMar>
            <w:vAlign w:val="center"/>
          </w:tcPr>
          <w:p w:rsidR="007B6CE6" w:rsidRDefault="00C460B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7B6CE6">
        <w:trPr>
          <w:trHeight w:val="144"/>
          <w:tblCellSpacing w:w="20" w:type="nil"/>
        </w:trPr>
        <w:tc>
          <w:tcPr>
            <w:tcW w:w="524" w:type="dxa"/>
            <w:tcMar>
              <w:top w:w="50" w:type="dxa"/>
              <w:left w:w="100" w:type="dxa"/>
            </w:tcMar>
            <w:vAlign w:val="center"/>
          </w:tcPr>
          <w:p w:rsidR="007B6CE6" w:rsidRDefault="00C460BB">
            <w:pPr>
              <w:spacing w:after="0"/>
            </w:pPr>
            <w:r>
              <w:rPr>
                <w:rFonts w:ascii="Times New Roman" w:hAnsi="Times New Roman"/>
                <w:color w:val="000000"/>
                <w:sz w:val="24"/>
              </w:rPr>
              <w:t>4.1</w:t>
            </w:r>
          </w:p>
        </w:tc>
        <w:tc>
          <w:tcPr>
            <w:tcW w:w="2552" w:type="dxa"/>
            <w:tcMar>
              <w:top w:w="50" w:type="dxa"/>
              <w:left w:w="100" w:type="dxa"/>
            </w:tcMar>
            <w:vAlign w:val="center"/>
          </w:tcPr>
          <w:p w:rsidR="007B6CE6" w:rsidRDefault="00C460BB">
            <w:pPr>
              <w:spacing w:after="0"/>
              <w:ind w:left="135"/>
            </w:pPr>
            <w:r>
              <w:rPr>
                <w:rFonts w:ascii="Times New Roman" w:hAnsi="Times New Roman"/>
                <w:color w:val="000000"/>
                <w:sz w:val="24"/>
              </w:rPr>
              <w:t>Электростатика</w:t>
            </w:r>
          </w:p>
        </w:tc>
        <w:tc>
          <w:tcPr>
            <w:tcW w:w="1019"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7B6CE6" w:rsidRDefault="007B6CE6">
            <w:pPr>
              <w:spacing w:after="0"/>
              <w:ind w:left="135"/>
              <w:jc w:val="center"/>
            </w:pPr>
          </w:p>
        </w:tc>
        <w:tc>
          <w:tcPr>
            <w:tcW w:w="183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https://m.edsoo.ru/7f41bf72</w:t>
              </w:r>
            </w:hyperlink>
          </w:p>
        </w:tc>
      </w:tr>
      <w:tr w:rsidR="007B6CE6">
        <w:trPr>
          <w:trHeight w:val="144"/>
          <w:tblCellSpacing w:w="20" w:type="nil"/>
        </w:trPr>
        <w:tc>
          <w:tcPr>
            <w:tcW w:w="524" w:type="dxa"/>
            <w:tcMar>
              <w:top w:w="50" w:type="dxa"/>
              <w:left w:w="100" w:type="dxa"/>
            </w:tcMar>
            <w:vAlign w:val="center"/>
          </w:tcPr>
          <w:p w:rsidR="007B6CE6" w:rsidRDefault="00C460BB">
            <w:pPr>
              <w:spacing w:after="0"/>
            </w:pPr>
            <w:r>
              <w:rPr>
                <w:rFonts w:ascii="Times New Roman" w:hAnsi="Times New Roman"/>
                <w:color w:val="000000"/>
                <w:sz w:val="24"/>
              </w:rPr>
              <w:t>4.2</w:t>
            </w:r>
          </w:p>
        </w:tc>
        <w:tc>
          <w:tcPr>
            <w:tcW w:w="2552" w:type="dxa"/>
            <w:tcMar>
              <w:top w:w="50" w:type="dxa"/>
              <w:left w:w="100" w:type="dxa"/>
            </w:tcMar>
            <w:vAlign w:val="center"/>
          </w:tcPr>
          <w:p w:rsidR="007B6CE6" w:rsidRDefault="00C460BB">
            <w:pPr>
              <w:spacing w:after="0"/>
              <w:ind w:left="135"/>
            </w:pPr>
            <w:r>
              <w:rPr>
                <w:rFonts w:ascii="Times New Roman" w:hAnsi="Times New Roman"/>
                <w:color w:val="000000"/>
                <w:sz w:val="24"/>
              </w:rPr>
              <w:t>Постоянный электрический ток. Токи в различных средах</w:t>
            </w:r>
          </w:p>
        </w:tc>
        <w:tc>
          <w:tcPr>
            <w:tcW w:w="1019"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12 </w:t>
            </w:r>
          </w:p>
        </w:tc>
        <w:tc>
          <w:tcPr>
            <w:tcW w:w="1749"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7B6CE6" w:rsidRDefault="007B6CE6">
            <w:pPr>
              <w:spacing w:after="0"/>
              <w:ind w:left="135"/>
              <w:jc w:val="center"/>
            </w:pPr>
          </w:p>
        </w:tc>
        <w:tc>
          <w:tcPr>
            <w:tcW w:w="2765"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https://m.edsoo.ru/7f41bf72</w:t>
              </w:r>
            </w:hyperlink>
          </w:p>
        </w:tc>
      </w:tr>
      <w:tr w:rsidR="007B6CE6">
        <w:trPr>
          <w:trHeight w:val="144"/>
          <w:tblCellSpacing w:w="20" w:type="nil"/>
        </w:trPr>
        <w:tc>
          <w:tcPr>
            <w:tcW w:w="0" w:type="auto"/>
            <w:gridSpan w:val="2"/>
            <w:tcMar>
              <w:top w:w="50" w:type="dxa"/>
              <w:left w:w="100" w:type="dxa"/>
            </w:tcMar>
            <w:vAlign w:val="center"/>
          </w:tcPr>
          <w:p w:rsidR="007B6CE6" w:rsidRDefault="00C460BB">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7B6CE6" w:rsidRDefault="007B6CE6"/>
        </w:tc>
      </w:tr>
      <w:tr w:rsidR="007B6CE6">
        <w:trPr>
          <w:trHeight w:val="144"/>
          <w:tblCellSpacing w:w="20" w:type="nil"/>
        </w:trPr>
        <w:tc>
          <w:tcPr>
            <w:tcW w:w="0" w:type="auto"/>
            <w:gridSpan w:val="2"/>
            <w:tcMar>
              <w:top w:w="50" w:type="dxa"/>
              <w:left w:w="100" w:type="dxa"/>
            </w:tcMar>
            <w:vAlign w:val="center"/>
          </w:tcPr>
          <w:p w:rsidR="007B6CE6" w:rsidRDefault="00C460BB">
            <w:pPr>
              <w:spacing w:after="0"/>
              <w:ind w:left="135"/>
            </w:pPr>
            <w:r>
              <w:rPr>
                <w:rFonts w:ascii="Times New Roman" w:hAnsi="Times New Roman"/>
                <w:color w:val="000000"/>
                <w:sz w:val="24"/>
              </w:rPr>
              <w:t>Резервное время</w:t>
            </w:r>
          </w:p>
        </w:tc>
        <w:tc>
          <w:tcPr>
            <w:tcW w:w="16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rsidR="007B6CE6" w:rsidRDefault="007B6CE6">
            <w:pPr>
              <w:spacing w:after="0"/>
              <w:ind w:left="135"/>
              <w:jc w:val="center"/>
            </w:pPr>
          </w:p>
        </w:tc>
        <w:tc>
          <w:tcPr>
            <w:tcW w:w="1832" w:type="dxa"/>
            <w:tcMar>
              <w:top w:w="50" w:type="dxa"/>
              <w:left w:w="100" w:type="dxa"/>
            </w:tcMar>
            <w:vAlign w:val="center"/>
          </w:tcPr>
          <w:p w:rsidR="007B6CE6" w:rsidRDefault="007B6CE6">
            <w:pPr>
              <w:spacing w:after="0"/>
              <w:ind w:left="135"/>
              <w:jc w:val="center"/>
            </w:pPr>
          </w:p>
        </w:tc>
        <w:tc>
          <w:tcPr>
            <w:tcW w:w="2765" w:type="dxa"/>
            <w:tcMar>
              <w:top w:w="50" w:type="dxa"/>
              <w:left w:w="100" w:type="dxa"/>
            </w:tcMar>
            <w:vAlign w:val="center"/>
          </w:tcPr>
          <w:p w:rsidR="007B6CE6" w:rsidRDefault="007B6CE6">
            <w:pPr>
              <w:spacing w:after="0"/>
              <w:ind w:left="135"/>
            </w:pPr>
          </w:p>
        </w:tc>
      </w:tr>
      <w:tr w:rsidR="007B6CE6">
        <w:trPr>
          <w:trHeight w:val="144"/>
          <w:tblCellSpacing w:w="20" w:type="nil"/>
        </w:trPr>
        <w:tc>
          <w:tcPr>
            <w:tcW w:w="0" w:type="auto"/>
            <w:gridSpan w:val="2"/>
            <w:tcMar>
              <w:top w:w="50" w:type="dxa"/>
              <w:left w:w="100" w:type="dxa"/>
            </w:tcMar>
            <w:vAlign w:val="center"/>
          </w:tcPr>
          <w:p w:rsidR="007B6CE6" w:rsidRDefault="00C460BB">
            <w:pPr>
              <w:spacing w:after="0"/>
              <w:ind w:left="135"/>
            </w:pPr>
            <w:r>
              <w:rPr>
                <w:rFonts w:ascii="Times New Roman" w:hAnsi="Times New Roman"/>
                <w:color w:val="000000"/>
                <w:sz w:val="24"/>
              </w:rPr>
              <w:t>ОБЩЕЕ КОЛИЧЕСТВО ЧАСОВ ПО ПРОГРАММЕ</w:t>
            </w:r>
          </w:p>
        </w:tc>
        <w:tc>
          <w:tcPr>
            <w:tcW w:w="16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68 </w:t>
            </w:r>
          </w:p>
        </w:tc>
        <w:tc>
          <w:tcPr>
            <w:tcW w:w="1749"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3 </w:t>
            </w:r>
          </w:p>
        </w:tc>
        <w:tc>
          <w:tcPr>
            <w:tcW w:w="183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3 </w:t>
            </w:r>
          </w:p>
        </w:tc>
        <w:tc>
          <w:tcPr>
            <w:tcW w:w="2765" w:type="dxa"/>
            <w:tcMar>
              <w:top w:w="50" w:type="dxa"/>
              <w:left w:w="100" w:type="dxa"/>
            </w:tcMar>
            <w:vAlign w:val="center"/>
          </w:tcPr>
          <w:p w:rsidR="007B6CE6" w:rsidRDefault="007B6CE6"/>
        </w:tc>
      </w:tr>
    </w:tbl>
    <w:p w:rsidR="007B6CE6" w:rsidRDefault="007B6CE6">
      <w:pPr>
        <w:sectPr w:rsidR="007B6CE6">
          <w:pgSz w:w="16383" w:h="11906" w:orient="landscape"/>
          <w:pgMar w:top="1134" w:right="850" w:bottom="1134" w:left="1701" w:header="720" w:footer="720" w:gutter="0"/>
          <w:cols w:space="720"/>
        </w:sectPr>
      </w:pPr>
    </w:p>
    <w:p w:rsidR="007B6CE6" w:rsidRDefault="00C460B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7B6CE6">
        <w:trPr>
          <w:trHeight w:val="144"/>
          <w:tblCellSpacing w:w="20" w:type="nil"/>
        </w:trPr>
        <w:tc>
          <w:tcPr>
            <w:tcW w:w="501" w:type="dxa"/>
            <w:vMerge w:val="restart"/>
            <w:tcMar>
              <w:top w:w="50" w:type="dxa"/>
              <w:left w:w="100" w:type="dxa"/>
            </w:tcMar>
            <w:vAlign w:val="center"/>
          </w:tcPr>
          <w:p w:rsidR="007B6CE6" w:rsidRDefault="00C460BB">
            <w:pPr>
              <w:spacing w:after="0"/>
              <w:ind w:left="135"/>
            </w:pPr>
            <w:r>
              <w:rPr>
                <w:rFonts w:ascii="Times New Roman" w:hAnsi="Times New Roman"/>
                <w:b/>
                <w:color w:val="000000"/>
                <w:sz w:val="24"/>
              </w:rPr>
              <w:t xml:space="preserve">№ п/п </w:t>
            </w:r>
          </w:p>
          <w:p w:rsidR="007B6CE6" w:rsidRDefault="007B6CE6">
            <w:pPr>
              <w:spacing w:after="0"/>
              <w:ind w:left="135"/>
            </w:pPr>
          </w:p>
        </w:tc>
        <w:tc>
          <w:tcPr>
            <w:tcW w:w="2992" w:type="dxa"/>
            <w:vMerge w:val="restart"/>
            <w:tcMar>
              <w:top w:w="50" w:type="dxa"/>
              <w:left w:w="100" w:type="dxa"/>
            </w:tcMar>
            <w:vAlign w:val="center"/>
          </w:tcPr>
          <w:p w:rsidR="007B6CE6" w:rsidRDefault="00C460BB">
            <w:pPr>
              <w:spacing w:after="0"/>
              <w:ind w:left="135"/>
            </w:pPr>
            <w:r>
              <w:rPr>
                <w:rFonts w:ascii="Times New Roman" w:hAnsi="Times New Roman"/>
                <w:b/>
                <w:color w:val="000000"/>
                <w:sz w:val="24"/>
              </w:rPr>
              <w:t xml:space="preserve">Наименование разделов и тем программы </w:t>
            </w:r>
          </w:p>
          <w:p w:rsidR="007B6CE6" w:rsidRDefault="007B6CE6">
            <w:pPr>
              <w:spacing w:after="0"/>
              <w:ind w:left="135"/>
            </w:pPr>
          </w:p>
        </w:tc>
        <w:tc>
          <w:tcPr>
            <w:tcW w:w="0" w:type="auto"/>
            <w:gridSpan w:val="3"/>
            <w:tcMar>
              <w:top w:w="50" w:type="dxa"/>
              <w:left w:w="100" w:type="dxa"/>
            </w:tcMar>
            <w:vAlign w:val="center"/>
          </w:tcPr>
          <w:p w:rsidR="007B6CE6" w:rsidRDefault="00C460BB">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7B6CE6" w:rsidRDefault="00C460BB">
            <w:pPr>
              <w:spacing w:after="0"/>
              <w:ind w:left="135"/>
            </w:pPr>
            <w:r>
              <w:rPr>
                <w:rFonts w:ascii="Times New Roman" w:hAnsi="Times New Roman"/>
                <w:b/>
                <w:color w:val="000000"/>
                <w:sz w:val="24"/>
              </w:rPr>
              <w:t xml:space="preserve">Электронные (цифровые) образовательные ресурсы </w:t>
            </w:r>
          </w:p>
          <w:p w:rsidR="007B6CE6" w:rsidRDefault="007B6CE6">
            <w:pPr>
              <w:spacing w:after="0"/>
              <w:ind w:left="135"/>
            </w:pPr>
          </w:p>
        </w:tc>
      </w:tr>
      <w:tr w:rsidR="007B6CE6">
        <w:trPr>
          <w:trHeight w:val="144"/>
          <w:tblCellSpacing w:w="20" w:type="nil"/>
        </w:trPr>
        <w:tc>
          <w:tcPr>
            <w:tcW w:w="0" w:type="auto"/>
            <w:vMerge/>
            <w:tcBorders>
              <w:top w:val="nil"/>
            </w:tcBorders>
            <w:tcMar>
              <w:top w:w="50" w:type="dxa"/>
              <w:left w:w="100" w:type="dxa"/>
            </w:tcMar>
          </w:tcPr>
          <w:p w:rsidR="007B6CE6" w:rsidRDefault="007B6CE6"/>
        </w:tc>
        <w:tc>
          <w:tcPr>
            <w:tcW w:w="0" w:type="auto"/>
            <w:vMerge/>
            <w:tcBorders>
              <w:top w:val="nil"/>
            </w:tcBorders>
            <w:tcMar>
              <w:top w:w="50" w:type="dxa"/>
              <w:left w:w="100" w:type="dxa"/>
            </w:tcMar>
          </w:tcPr>
          <w:p w:rsidR="007B6CE6" w:rsidRDefault="007B6CE6"/>
        </w:tc>
        <w:tc>
          <w:tcPr>
            <w:tcW w:w="977" w:type="dxa"/>
            <w:tcMar>
              <w:top w:w="50" w:type="dxa"/>
              <w:left w:w="100" w:type="dxa"/>
            </w:tcMar>
            <w:vAlign w:val="center"/>
          </w:tcPr>
          <w:p w:rsidR="007B6CE6" w:rsidRDefault="00C460BB">
            <w:pPr>
              <w:spacing w:after="0"/>
              <w:ind w:left="135"/>
            </w:pPr>
            <w:r>
              <w:rPr>
                <w:rFonts w:ascii="Times New Roman" w:hAnsi="Times New Roman"/>
                <w:b/>
                <w:color w:val="000000"/>
                <w:sz w:val="24"/>
              </w:rPr>
              <w:t xml:space="preserve">Всего </w:t>
            </w:r>
          </w:p>
          <w:p w:rsidR="007B6CE6" w:rsidRDefault="007B6CE6">
            <w:pPr>
              <w:spacing w:after="0"/>
              <w:ind w:left="135"/>
            </w:pPr>
          </w:p>
        </w:tc>
        <w:tc>
          <w:tcPr>
            <w:tcW w:w="1699" w:type="dxa"/>
            <w:tcMar>
              <w:top w:w="50" w:type="dxa"/>
              <w:left w:w="100" w:type="dxa"/>
            </w:tcMar>
            <w:vAlign w:val="center"/>
          </w:tcPr>
          <w:p w:rsidR="007B6CE6" w:rsidRDefault="00C460BB">
            <w:pPr>
              <w:spacing w:after="0"/>
              <w:ind w:left="135"/>
            </w:pPr>
            <w:r>
              <w:rPr>
                <w:rFonts w:ascii="Times New Roman" w:hAnsi="Times New Roman"/>
                <w:b/>
                <w:color w:val="000000"/>
                <w:sz w:val="24"/>
              </w:rPr>
              <w:t xml:space="preserve">Контрольные работы </w:t>
            </w:r>
          </w:p>
          <w:p w:rsidR="007B6CE6" w:rsidRDefault="007B6CE6">
            <w:pPr>
              <w:spacing w:after="0"/>
              <w:ind w:left="135"/>
            </w:pPr>
          </w:p>
        </w:tc>
        <w:tc>
          <w:tcPr>
            <w:tcW w:w="1787" w:type="dxa"/>
            <w:tcMar>
              <w:top w:w="50" w:type="dxa"/>
              <w:left w:w="100" w:type="dxa"/>
            </w:tcMar>
            <w:vAlign w:val="center"/>
          </w:tcPr>
          <w:p w:rsidR="007B6CE6" w:rsidRDefault="00C460BB">
            <w:pPr>
              <w:spacing w:after="0"/>
              <w:ind w:left="135"/>
            </w:pPr>
            <w:r>
              <w:rPr>
                <w:rFonts w:ascii="Times New Roman" w:hAnsi="Times New Roman"/>
                <w:b/>
                <w:color w:val="000000"/>
                <w:sz w:val="24"/>
              </w:rPr>
              <w:t xml:space="preserve">Практические работы </w:t>
            </w:r>
          </w:p>
          <w:p w:rsidR="007B6CE6" w:rsidRDefault="007B6CE6">
            <w:pPr>
              <w:spacing w:after="0"/>
              <w:ind w:left="135"/>
            </w:pPr>
          </w:p>
        </w:tc>
        <w:tc>
          <w:tcPr>
            <w:tcW w:w="0" w:type="auto"/>
            <w:vMerge/>
            <w:tcBorders>
              <w:top w:val="nil"/>
            </w:tcBorders>
            <w:tcMar>
              <w:top w:w="50" w:type="dxa"/>
              <w:left w:w="100" w:type="dxa"/>
            </w:tcMar>
          </w:tcPr>
          <w:p w:rsidR="007B6CE6" w:rsidRDefault="007B6CE6"/>
        </w:tc>
      </w:tr>
      <w:tr w:rsidR="007B6CE6">
        <w:trPr>
          <w:trHeight w:val="144"/>
          <w:tblCellSpacing w:w="20" w:type="nil"/>
        </w:trPr>
        <w:tc>
          <w:tcPr>
            <w:tcW w:w="0" w:type="auto"/>
            <w:gridSpan w:val="6"/>
            <w:tcMar>
              <w:top w:w="50" w:type="dxa"/>
              <w:left w:w="100" w:type="dxa"/>
            </w:tcMar>
            <w:vAlign w:val="center"/>
          </w:tcPr>
          <w:p w:rsidR="007B6CE6" w:rsidRDefault="00C460B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7B6CE6">
        <w:trPr>
          <w:trHeight w:val="144"/>
          <w:tblCellSpacing w:w="20" w:type="nil"/>
        </w:trPr>
        <w:tc>
          <w:tcPr>
            <w:tcW w:w="501" w:type="dxa"/>
            <w:tcMar>
              <w:top w:w="50" w:type="dxa"/>
              <w:left w:w="100" w:type="dxa"/>
            </w:tcMar>
            <w:vAlign w:val="center"/>
          </w:tcPr>
          <w:p w:rsidR="007B6CE6" w:rsidRDefault="00C460BB">
            <w:pPr>
              <w:spacing w:after="0"/>
            </w:pPr>
            <w:r>
              <w:rPr>
                <w:rFonts w:ascii="Times New Roman" w:hAnsi="Times New Roman"/>
                <w:color w:val="000000"/>
                <w:sz w:val="24"/>
              </w:rPr>
              <w:t>1.1</w:t>
            </w:r>
          </w:p>
        </w:tc>
        <w:tc>
          <w:tcPr>
            <w:tcW w:w="2992" w:type="dxa"/>
            <w:tcMar>
              <w:top w:w="50" w:type="dxa"/>
              <w:left w:w="100" w:type="dxa"/>
            </w:tcMar>
            <w:vAlign w:val="center"/>
          </w:tcPr>
          <w:p w:rsidR="007B6CE6" w:rsidRDefault="00C460BB">
            <w:pPr>
              <w:spacing w:after="0"/>
              <w:ind w:left="135"/>
            </w:pPr>
            <w:r>
              <w:rPr>
                <w:rFonts w:ascii="Times New Roman" w:hAnsi="Times New Roman"/>
                <w:color w:val="000000"/>
                <w:sz w:val="24"/>
              </w:rPr>
              <w:t>Магнитное поле. Электромагнитная индукция</w:t>
            </w:r>
          </w:p>
        </w:tc>
        <w:tc>
          <w:tcPr>
            <w:tcW w:w="977"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https://m.edsoo.ru/7f41c97c</w:t>
              </w:r>
            </w:hyperlink>
          </w:p>
        </w:tc>
      </w:tr>
      <w:tr w:rsidR="007B6CE6">
        <w:trPr>
          <w:trHeight w:val="144"/>
          <w:tblCellSpacing w:w="20" w:type="nil"/>
        </w:trPr>
        <w:tc>
          <w:tcPr>
            <w:tcW w:w="0" w:type="auto"/>
            <w:gridSpan w:val="2"/>
            <w:tcMar>
              <w:top w:w="50" w:type="dxa"/>
              <w:left w:w="100" w:type="dxa"/>
            </w:tcMar>
            <w:vAlign w:val="center"/>
          </w:tcPr>
          <w:p w:rsidR="007B6CE6" w:rsidRDefault="00C460B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B6CE6" w:rsidRDefault="007B6CE6"/>
        </w:tc>
      </w:tr>
      <w:tr w:rsidR="007B6CE6">
        <w:trPr>
          <w:trHeight w:val="144"/>
          <w:tblCellSpacing w:w="20" w:type="nil"/>
        </w:trPr>
        <w:tc>
          <w:tcPr>
            <w:tcW w:w="0" w:type="auto"/>
            <w:gridSpan w:val="6"/>
            <w:tcMar>
              <w:top w:w="50" w:type="dxa"/>
              <w:left w:w="100" w:type="dxa"/>
            </w:tcMar>
            <w:vAlign w:val="center"/>
          </w:tcPr>
          <w:p w:rsidR="007B6CE6" w:rsidRDefault="00C460B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7B6CE6">
        <w:trPr>
          <w:trHeight w:val="144"/>
          <w:tblCellSpacing w:w="20" w:type="nil"/>
        </w:trPr>
        <w:tc>
          <w:tcPr>
            <w:tcW w:w="501" w:type="dxa"/>
            <w:tcMar>
              <w:top w:w="50" w:type="dxa"/>
              <w:left w:w="100" w:type="dxa"/>
            </w:tcMar>
            <w:vAlign w:val="center"/>
          </w:tcPr>
          <w:p w:rsidR="007B6CE6" w:rsidRDefault="00C460BB">
            <w:pPr>
              <w:spacing w:after="0"/>
            </w:pPr>
            <w:r>
              <w:rPr>
                <w:rFonts w:ascii="Times New Roman" w:hAnsi="Times New Roman"/>
                <w:color w:val="000000"/>
                <w:sz w:val="24"/>
              </w:rPr>
              <w:t>2.1</w:t>
            </w:r>
          </w:p>
        </w:tc>
        <w:tc>
          <w:tcPr>
            <w:tcW w:w="2992" w:type="dxa"/>
            <w:tcMar>
              <w:top w:w="50" w:type="dxa"/>
              <w:left w:w="100" w:type="dxa"/>
            </w:tcMar>
            <w:vAlign w:val="center"/>
          </w:tcPr>
          <w:p w:rsidR="007B6CE6" w:rsidRDefault="00C460BB">
            <w:pPr>
              <w:spacing w:after="0"/>
              <w:ind w:left="135"/>
            </w:pPr>
            <w:r>
              <w:rPr>
                <w:rFonts w:ascii="Times New Roman" w:hAnsi="Times New Roman"/>
                <w:color w:val="000000"/>
                <w:sz w:val="24"/>
              </w:rPr>
              <w:t>Механические и электромагнитные колебания</w:t>
            </w:r>
          </w:p>
        </w:tc>
        <w:tc>
          <w:tcPr>
            <w:tcW w:w="977"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7B6CE6" w:rsidRDefault="007B6CE6">
            <w:pPr>
              <w:spacing w:after="0"/>
              <w:ind w:left="135"/>
              <w:jc w:val="center"/>
            </w:pPr>
          </w:p>
        </w:tc>
        <w:tc>
          <w:tcPr>
            <w:tcW w:w="1787"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https://m.edsoo.ru/7f41c97c</w:t>
              </w:r>
            </w:hyperlink>
          </w:p>
        </w:tc>
      </w:tr>
      <w:tr w:rsidR="007B6CE6">
        <w:trPr>
          <w:trHeight w:val="144"/>
          <w:tblCellSpacing w:w="20" w:type="nil"/>
        </w:trPr>
        <w:tc>
          <w:tcPr>
            <w:tcW w:w="501" w:type="dxa"/>
            <w:tcMar>
              <w:top w:w="50" w:type="dxa"/>
              <w:left w:w="100" w:type="dxa"/>
            </w:tcMar>
            <w:vAlign w:val="center"/>
          </w:tcPr>
          <w:p w:rsidR="007B6CE6" w:rsidRDefault="00C460BB">
            <w:pPr>
              <w:spacing w:after="0"/>
            </w:pPr>
            <w:r>
              <w:rPr>
                <w:rFonts w:ascii="Times New Roman" w:hAnsi="Times New Roman"/>
                <w:color w:val="000000"/>
                <w:sz w:val="24"/>
              </w:rPr>
              <w:t>2.2</w:t>
            </w:r>
          </w:p>
        </w:tc>
        <w:tc>
          <w:tcPr>
            <w:tcW w:w="2992" w:type="dxa"/>
            <w:tcMar>
              <w:top w:w="50" w:type="dxa"/>
              <w:left w:w="100" w:type="dxa"/>
            </w:tcMar>
            <w:vAlign w:val="center"/>
          </w:tcPr>
          <w:p w:rsidR="007B6CE6" w:rsidRDefault="00C460BB">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7B6CE6" w:rsidRDefault="007B6CE6">
            <w:pPr>
              <w:spacing w:after="0"/>
              <w:ind w:left="135"/>
              <w:jc w:val="center"/>
            </w:pPr>
          </w:p>
        </w:tc>
        <w:tc>
          <w:tcPr>
            <w:tcW w:w="2646"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https://m.edsoo.ru/7f41c97c</w:t>
              </w:r>
            </w:hyperlink>
          </w:p>
        </w:tc>
      </w:tr>
      <w:tr w:rsidR="007B6CE6">
        <w:trPr>
          <w:trHeight w:val="144"/>
          <w:tblCellSpacing w:w="20" w:type="nil"/>
        </w:trPr>
        <w:tc>
          <w:tcPr>
            <w:tcW w:w="501" w:type="dxa"/>
            <w:tcMar>
              <w:top w:w="50" w:type="dxa"/>
              <w:left w:w="100" w:type="dxa"/>
            </w:tcMar>
            <w:vAlign w:val="center"/>
          </w:tcPr>
          <w:p w:rsidR="007B6CE6" w:rsidRDefault="00C460BB">
            <w:pPr>
              <w:spacing w:after="0"/>
            </w:pPr>
            <w:r>
              <w:rPr>
                <w:rFonts w:ascii="Times New Roman" w:hAnsi="Times New Roman"/>
                <w:color w:val="000000"/>
                <w:sz w:val="24"/>
              </w:rPr>
              <w:t>2.3</w:t>
            </w:r>
          </w:p>
        </w:tc>
        <w:tc>
          <w:tcPr>
            <w:tcW w:w="2992" w:type="dxa"/>
            <w:tcMar>
              <w:top w:w="50" w:type="dxa"/>
              <w:left w:w="100" w:type="dxa"/>
            </w:tcMar>
            <w:vAlign w:val="center"/>
          </w:tcPr>
          <w:p w:rsidR="007B6CE6" w:rsidRDefault="00C460BB">
            <w:pPr>
              <w:spacing w:after="0"/>
              <w:ind w:left="135"/>
            </w:pPr>
            <w:r>
              <w:rPr>
                <w:rFonts w:ascii="Times New Roman" w:hAnsi="Times New Roman"/>
                <w:color w:val="000000"/>
                <w:sz w:val="24"/>
              </w:rPr>
              <w:t>Оптика</w:t>
            </w:r>
          </w:p>
        </w:tc>
        <w:tc>
          <w:tcPr>
            <w:tcW w:w="977"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7B6CE6" w:rsidRDefault="007B6CE6">
            <w:pPr>
              <w:spacing w:after="0"/>
              <w:ind w:left="135"/>
              <w:jc w:val="center"/>
            </w:pPr>
          </w:p>
        </w:tc>
        <w:tc>
          <w:tcPr>
            <w:tcW w:w="1787"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https://m.edsoo.ru/7f41c97c</w:t>
              </w:r>
            </w:hyperlink>
          </w:p>
        </w:tc>
      </w:tr>
      <w:tr w:rsidR="007B6CE6">
        <w:trPr>
          <w:trHeight w:val="144"/>
          <w:tblCellSpacing w:w="20" w:type="nil"/>
        </w:trPr>
        <w:tc>
          <w:tcPr>
            <w:tcW w:w="0" w:type="auto"/>
            <w:gridSpan w:val="2"/>
            <w:tcMar>
              <w:top w:w="50" w:type="dxa"/>
              <w:left w:w="100" w:type="dxa"/>
            </w:tcMar>
            <w:vAlign w:val="center"/>
          </w:tcPr>
          <w:p w:rsidR="007B6CE6" w:rsidRDefault="00C460B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7B6CE6" w:rsidRDefault="007B6CE6"/>
        </w:tc>
      </w:tr>
      <w:tr w:rsidR="007B6CE6">
        <w:trPr>
          <w:trHeight w:val="144"/>
          <w:tblCellSpacing w:w="20" w:type="nil"/>
        </w:trPr>
        <w:tc>
          <w:tcPr>
            <w:tcW w:w="0" w:type="auto"/>
            <w:gridSpan w:val="6"/>
            <w:tcMar>
              <w:top w:w="50" w:type="dxa"/>
              <w:left w:w="100" w:type="dxa"/>
            </w:tcMar>
            <w:vAlign w:val="center"/>
          </w:tcPr>
          <w:p w:rsidR="007B6CE6" w:rsidRDefault="00C460B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СПЕЦИАЛЬНОЙ ТЕОРИИ ОТНОСИТЕЛЬНОСТИ</w:t>
            </w:r>
          </w:p>
        </w:tc>
      </w:tr>
      <w:tr w:rsidR="007B6CE6">
        <w:trPr>
          <w:trHeight w:val="144"/>
          <w:tblCellSpacing w:w="20" w:type="nil"/>
        </w:trPr>
        <w:tc>
          <w:tcPr>
            <w:tcW w:w="501" w:type="dxa"/>
            <w:tcMar>
              <w:top w:w="50" w:type="dxa"/>
              <w:left w:w="100" w:type="dxa"/>
            </w:tcMar>
            <w:vAlign w:val="center"/>
          </w:tcPr>
          <w:p w:rsidR="007B6CE6" w:rsidRDefault="00C460BB">
            <w:pPr>
              <w:spacing w:after="0"/>
            </w:pPr>
            <w:r>
              <w:rPr>
                <w:rFonts w:ascii="Times New Roman" w:hAnsi="Times New Roman"/>
                <w:color w:val="000000"/>
                <w:sz w:val="24"/>
              </w:rPr>
              <w:t>3.1</w:t>
            </w:r>
          </w:p>
        </w:tc>
        <w:tc>
          <w:tcPr>
            <w:tcW w:w="2992" w:type="dxa"/>
            <w:tcMar>
              <w:top w:w="50" w:type="dxa"/>
              <w:left w:w="100" w:type="dxa"/>
            </w:tcMar>
            <w:vAlign w:val="center"/>
          </w:tcPr>
          <w:p w:rsidR="007B6CE6" w:rsidRDefault="00C460BB">
            <w:pPr>
              <w:spacing w:after="0"/>
              <w:ind w:left="135"/>
            </w:pPr>
            <w:r>
              <w:rPr>
                <w:rFonts w:ascii="Times New Roman" w:hAnsi="Times New Roman"/>
                <w:color w:val="000000"/>
                <w:sz w:val="24"/>
              </w:rPr>
              <w:t>Основы специальной теории относительности</w:t>
            </w:r>
          </w:p>
        </w:tc>
        <w:tc>
          <w:tcPr>
            <w:tcW w:w="977"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7B6CE6" w:rsidRDefault="007B6CE6">
            <w:pPr>
              <w:spacing w:after="0"/>
              <w:ind w:left="135"/>
              <w:jc w:val="center"/>
            </w:pPr>
          </w:p>
        </w:tc>
        <w:tc>
          <w:tcPr>
            <w:tcW w:w="2646"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https://m.edsoo.ru/7f41c97c</w:t>
              </w:r>
            </w:hyperlink>
          </w:p>
        </w:tc>
      </w:tr>
      <w:tr w:rsidR="007B6CE6">
        <w:trPr>
          <w:trHeight w:val="144"/>
          <w:tblCellSpacing w:w="20" w:type="nil"/>
        </w:trPr>
        <w:tc>
          <w:tcPr>
            <w:tcW w:w="0" w:type="auto"/>
            <w:gridSpan w:val="2"/>
            <w:tcMar>
              <w:top w:w="50" w:type="dxa"/>
              <w:left w:w="100" w:type="dxa"/>
            </w:tcMar>
            <w:vAlign w:val="center"/>
          </w:tcPr>
          <w:p w:rsidR="007B6CE6" w:rsidRDefault="00C460B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B6CE6" w:rsidRDefault="007B6CE6"/>
        </w:tc>
      </w:tr>
      <w:tr w:rsidR="007B6CE6">
        <w:trPr>
          <w:trHeight w:val="144"/>
          <w:tblCellSpacing w:w="20" w:type="nil"/>
        </w:trPr>
        <w:tc>
          <w:tcPr>
            <w:tcW w:w="0" w:type="auto"/>
            <w:gridSpan w:val="6"/>
            <w:tcMar>
              <w:top w:w="50" w:type="dxa"/>
              <w:left w:w="100" w:type="dxa"/>
            </w:tcMar>
            <w:vAlign w:val="center"/>
          </w:tcPr>
          <w:p w:rsidR="007B6CE6" w:rsidRDefault="00C460B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7B6CE6">
        <w:trPr>
          <w:trHeight w:val="144"/>
          <w:tblCellSpacing w:w="20" w:type="nil"/>
        </w:trPr>
        <w:tc>
          <w:tcPr>
            <w:tcW w:w="501" w:type="dxa"/>
            <w:tcMar>
              <w:top w:w="50" w:type="dxa"/>
              <w:left w:w="100" w:type="dxa"/>
            </w:tcMar>
            <w:vAlign w:val="center"/>
          </w:tcPr>
          <w:p w:rsidR="007B6CE6" w:rsidRDefault="00C460BB">
            <w:pPr>
              <w:spacing w:after="0"/>
            </w:pPr>
            <w:r>
              <w:rPr>
                <w:rFonts w:ascii="Times New Roman" w:hAnsi="Times New Roman"/>
                <w:color w:val="000000"/>
                <w:sz w:val="24"/>
              </w:rPr>
              <w:t>4.1</w:t>
            </w:r>
          </w:p>
        </w:tc>
        <w:tc>
          <w:tcPr>
            <w:tcW w:w="2992" w:type="dxa"/>
            <w:tcMar>
              <w:top w:w="50" w:type="dxa"/>
              <w:left w:w="100" w:type="dxa"/>
            </w:tcMar>
            <w:vAlign w:val="center"/>
          </w:tcPr>
          <w:p w:rsidR="007B6CE6" w:rsidRDefault="00C460BB">
            <w:pPr>
              <w:spacing w:after="0"/>
              <w:ind w:left="135"/>
            </w:pPr>
            <w:r>
              <w:rPr>
                <w:rFonts w:ascii="Times New Roman" w:hAnsi="Times New Roman"/>
                <w:color w:val="000000"/>
                <w:sz w:val="24"/>
              </w:rPr>
              <w:t>Элементы квантовой оптики</w:t>
            </w:r>
          </w:p>
        </w:tc>
        <w:tc>
          <w:tcPr>
            <w:tcW w:w="977"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7B6CE6" w:rsidRDefault="007B6CE6">
            <w:pPr>
              <w:spacing w:after="0"/>
              <w:ind w:left="135"/>
              <w:jc w:val="center"/>
            </w:pPr>
          </w:p>
        </w:tc>
        <w:tc>
          <w:tcPr>
            <w:tcW w:w="1787" w:type="dxa"/>
            <w:tcMar>
              <w:top w:w="50" w:type="dxa"/>
              <w:left w:w="100" w:type="dxa"/>
            </w:tcMar>
            <w:vAlign w:val="center"/>
          </w:tcPr>
          <w:p w:rsidR="007B6CE6" w:rsidRDefault="007B6CE6">
            <w:pPr>
              <w:spacing w:after="0"/>
              <w:ind w:left="135"/>
              <w:jc w:val="center"/>
            </w:pPr>
          </w:p>
        </w:tc>
        <w:tc>
          <w:tcPr>
            <w:tcW w:w="2646"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https://m.edsoo.ru/7f41c97c</w:t>
              </w:r>
            </w:hyperlink>
          </w:p>
        </w:tc>
      </w:tr>
      <w:tr w:rsidR="007B6CE6">
        <w:trPr>
          <w:trHeight w:val="144"/>
          <w:tblCellSpacing w:w="20" w:type="nil"/>
        </w:trPr>
        <w:tc>
          <w:tcPr>
            <w:tcW w:w="501" w:type="dxa"/>
            <w:tcMar>
              <w:top w:w="50" w:type="dxa"/>
              <w:left w:w="100" w:type="dxa"/>
            </w:tcMar>
            <w:vAlign w:val="center"/>
          </w:tcPr>
          <w:p w:rsidR="007B6CE6" w:rsidRDefault="00C460BB">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7B6CE6" w:rsidRDefault="00C460BB">
            <w:pPr>
              <w:spacing w:after="0"/>
              <w:ind w:left="135"/>
            </w:pPr>
            <w:r>
              <w:rPr>
                <w:rFonts w:ascii="Times New Roman" w:hAnsi="Times New Roman"/>
                <w:color w:val="000000"/>
                <w:sz w:val="24"/>
              </w:rPr>
              <w:t>Строение атома</w:t>
            </w:r>
          </w:p>
        </w:tc>
        <w:tc>
          <w:tcPr>
            <w:tcW w:w="977"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7B6CE6" w:rsidRDefault="007B6CE6">
            <w:pPr>
              <w:spacing w:after="0"/>
              <w:ind w:left="135"/>
              <w:jc w:val="center"/>
            </w:pPr>
          </w:p>
        </w:tc>
        <w:tc>
          <w:tcPr>
            <w:tcW w:w="1787" w:type="dxa"/>
            <w:tcMar>
              <w:top w:w="50" w:type="dxa"/>
              <w:left w:w="100" w:type="dxa"/>
            </w:tcMar>
            <w:vAlign w:val="center"/>
          </w:tcPr>
          <w:p w:rsidR="007B6CE6" w:rsidRDefault="007B6CE6">
            <w:pPr>
              <w:spacing w:after="0"/>
              <w:ind w:left="135"/>
              <w:jc w:val="center"/>
            </w:pPr>
          </w:p>
        </w:tc>
        <w:tc>
          <w:tcPr>
            <w:tcW w:w="2646"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https://m.edsoo.ru/7f41c97c</w:t>
              </w:r>
            </w:hyperlink>
          </w:p>
        </w:tc>
      </w:tr>
      <w:tr w:rsidR="007B6CE6">
        <w:trPr>
          <w:trHeight w:val="144"/>
          <w:tblCellSpacing w:w="20" w:type="nil"/>
        </w:trPr>
        <w:tc>
          <w:tcPr>
            <w:tcW w:w="501" w:type="dxa"/>
            <w:tcMar>
              <w:top w:w="50" w:type="dxa"/>
              <w:left w:w="100" w:type="dxa"/>
            </w:tcMar>
            <w:vAlign w:val="center"/>
          </w:tcPr>
          <w:p w:rsidR="007B6CE6" w:rsidRDefault="00C460BB">
            <w:pPr>
              <w:spacing w:after="0"/>
            </w:pPr>
            <w:r>
              <w:rPr>
                <w:rFonts w:ascii="Times New Roman" w:hAnsi="Times New Roman"/>
                <w:color w:val="000000"/>
                <w:sz w:val="24"/>
              </w:rPr>
              <w:t>4.3</w:t>
            </w:r>
          </w:p>
        </w:tc>
        <w:tc>
          <w:tcPr>
            <w:tcW w:w="2992" w:type="dxa"/>
            <w:tcMar>
              <w:top w:w="50" w:type="dxa"/>
              <w:left w:w="100" w:type="dxa"/>
            </w:tcMar>
            <w:vAlign w:val="center"/>
          </w:tcPr>
          <w:p w:rsidR="007B6CE6" w:rsidRDefault="00C460BB">
            <w:pPr>
              <w:spacing w:after="0"/>
              <w:ind w:left="135"/>
            </w:pPr>
            <w:r>
              <w:rPr>
                <w:rFonts w:ascii="Times New Roman" w:hAnsi="Times New Roman"/>
                <w:color w:val="000000"/>
                <w:sz w:val="24"/>
              </w:rPr>
              <w:t>Атомное ядро</w:t>
            </w:r>
          </w:p>
        </w:tc>
        <w:tc>
          <w:tcPr>
            <w:tcW w:w="977"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7B6CE6" w:rsidRDefault="007B6CE6">
            <w:pPr>
              <w:spacing w:after="0"/>
              <w:ind w:left="135"/>
              <w:jc w:val="center"/>
            </w:pPr>
          </w:p>
        </w:tc>
        <w:tc>
          <w:tcPr>
            <w:tcW w:w="1787" w:type="dxa"/>
            <w:tcMar>
              <w:top w:w="50" w:type="dxa"/>
              <w:left w:w="100" w:type="dxa"/>
            </w:tcMar>
            <w:vAlign w:val="center"/>
          </w:tcPr>
          <w:p w:rsidR="007B6CE6" w:rsidRDefault="007B6CE6">
            <w:pPr>
              <w:spacing w:after="0"/>
              <w:ind w:left="135"/>
              <w:jc w:val="center"/>
            </w:pPr>
          </w:p>
        </w:tc>
        <w:tc>
          <w:tcPr>
            <w:tcW w:w="2646"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https://m.edsoo.ru/7f41c97c</w:t>
              </w:r>
            </w:hyperlink>
          </w:p>
        </w:tc>
      </w:tr>
      <w:tr w:rsidR="007B6CE6">
        <w:trPr>
          <w:trHeight w:val="144"/>
          <w:tblCellSpacing w:w="20" w:type="nil"/>
        </w:trPr>
        <w:tc>
          <w:tcPr>
            <w:tcW w:w="0" w:type="auto"/>
            <w:gridSpan w:val="2"/>
            <w:tcMar>
              <w:top w:w="50" w:type="dxa"/>
              <w:left w:w="100" w:type="dxa"/>
            </w:tcMar>
            <w:vAlign w:val="center"/>
          </w:tcPr>
          <w:p w:rsidR="007B6CE6" w:rsidRDefault="00C460B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7B6CE6" w:rsidRDefault="007B6CE6"/>
        </w:tc>
      </w:tr>
      <w:tr w:rsidR="007B6CE6">
        <w:trPr>
          <w:trHeight w:val="144"/>
          <w:tblCellSpacing w:w="20" w:type="nil"/>
        </w:trPr>
        <w:tc>
          <w:tcPr>
            <w:tcW w:w="0" w:type="auto"/>
            <w:gridSpan w:val="6"/>
            <w:tcMar>
              <w:top w:w="50" w:type="dxa"/>
              <w:left w:w="100" w:type="dxa"/>
            </w:tcMar>
            <w:vAlign w:val="center"/>
          </w:tcPr>
          <w:p w:rsidR="007B6CE6" w:rsidRDefault="00C460BB">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ЭЛЕМЕНТЫ АСТРОНОМИИ И АСТРОФИЗИКИ</w:t>
            </w:r>
          </w:p>
        </w:tc>
      </w:tr>
      <w:tr w:rsidR="007B6CE6">
        <w:trPr>
          <w:trHeight w:val="144"/>
          <w:tblCellSpacing w:w="20" w:type="nil"/>
        </w:trPr>
        <w:tc>
          <w:tcPr>
            <w:tcW w:w="501" w:type="dxa"/>
            <w:tcMar>
              <w:top w:w="50" w:type="dxa"/>
              <w:left w:w="100" w:type="dxa"/>
            </w:tcMar>
            <w:vAlign w:val="center"/>
          </w:tcPr>
          <w:p w:rsidR="007B6CE6" w:rsidRDefault="00C460BB">
            <w:pPr>
              <w:spacing w:after="0"/>
            </w:pPr>
            <w:r>
              <w:rPr>
                <w:rFonts w:ascii="Times New Roman" w:hAnsi="Times New Roman"/>
                <w:color w:val="000000"/>
                <w:sz w:val="24"/>
              </w:rPr>
              <w:t>5.1</w:t>
            </w:r>
          </w:p>
        </w:tc>
        <w:tc>
          <w:tcPr>
            <w:tcW w:w="2992" w:type="dxa"/>
            <w:tcMar>
              <w:top w:w="50" w:type="dxa"/>
              <w:left w:w="100" w:type="dxa"/>
            </w:tcMar>
            <w:vAlign w:val="center"/>
          </w:tcPr>
          <w:p w:rsidR="007B6CE6" w:rsidRDefault="00C460BB">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7B6CE6" w:rsidRDefault="007B6CE6">
            <w:pPr>
              <w:spacing w:after="0"/>
              <w:ind w:left="135"/>
              <w:jc w:val="center"/>
            </w:pPr>
          </w:p>
        </w:tc>
        <w:tc>
          <w:tcPr>
            <w:tcW w:w="2646"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https://m.edsoo.ru/7f41c97c</w:t>
              </w:r>
            </w:hyperlink>
          </w:p>
        </w:tc>
      </w:tr>
      <w:tr w:rsidR="007B6CE6">
        <w:trPr>
          <w:trHeight w:val="144"/>
          <w:tblCellSpacing w:w="20" w:type="nil"/>
        </w:trPr>
        <w:tc>
          <w:tcPr>
            <w:tcW w:w="0" w:type="auto"/>
            <w:gridSpan w:val="2"/>
            <w:tcMar>
              <w:top w:w="50" w:type="dxa"/>
              <w:left w:w="100" w:type="dxa"/>
            </w:tcMar>
            <w:vAlign w:val="center"/>
          </w:tcPr>
          <w:p w:rsidR="007B6CE6" w:rsidRDefault="00C460B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B6CE6" w:rsidRDefault="007B6CE6"/>
        </w:tc>
      </w:tr>
      <w:tr w:rsidR="007B6CE6">
        <w:trPr>
          <w:trHeight w:val="144"/>
          <w:tblCellSpacing w:w="20" w:type="nil"/>
        </w:trPr>
        <w:tc>
          <w:tcPr>
            <w:tcW w:w="0" w:type="auto"/>
            <w:gridSpan w:val="6"/>
            <w:tcMar>
              <w:top w:w="50" w:type="dxa"/>
              <w:left w:w="100" w:type="dxa"/>
            </w:tcMar>
            <w:vAlign w:val="center"/>
          </w:tcPr>
          <w:p w:rsidR="007B6CE6" w:rsidRDefault="00C460BB">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7B6CE6">
        <w:trPr>
          <w:trHeight w:val="144"/>
          <w:tblCellSpacing w:w="20" w:type="nil"/>
        </w:trPr>
        <w:tc>
          <w:tcPr>
            <w:tcW w:w="501" w:type="dxa"/>
            <w:tcMar>
              <w:top w:w="50" w:type="dxa"/>
              <w:left w:w="100" w:type="dxa"/>
            </w:tcMar>
            <w:vAlign w:val="center"/>
          </w:tcPr>
          <w:p w:rsidR="007B6CE6" w:rsidRDefault="00C460BB">
            <w:pPr>
              <w:spacing w:after="0"/>
            </w:pPr>
            <w:r>
              <w:rPr>
                <w:rFonts w:ascii="Times New Roman" w:hAnsi="Times New Roman"/>
                <w:color w:val="000000"/>
                <w:sz w:val="24"/>
              </w:rPr>
              <w:t>6.1</w:t>
            </w:r>
          </w:p>
        </w:tc>
        <w:tc>
          <w:tcPr>
            <w:tcW w:w="2992" w:type="dxa"/>
            <w:tcMar>
              <w:top w:w="50" w:type="dxa"/>
              <w:left w:w="100" w:type="dxa"/>
            </w:tcMar>
            <w:vAlign w:val="center"/>
          </w:tcPr>
          <w:p w:rsidR="007B6CE6" w:rsidRDefault="00C460BB">
            <w:pPr>
              <w:spacing w:after="0"/>
              <w:ind w:left="135"/>
            </w:pPr>
            <w:r>
              <w:rPr>
                <w:rFonts w:ascii="Times New Roman" w:hAnsi="Times New Roman"/>
                <w:color w:val="000000"/>
                <w:sz w:val="24"/>
              </w:rPr>
              <w:t>Обобщающее повторение</w:t>
            </w:r>
          </w:p>
        </w:tc>
        <w:tc>
          <w:tcPr>
            <w:tcW w:w="977"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7B6CE6" w:rsidRDefault="007B6CE6">
            <w:pPr>
              <w:spacing w:after="0"/>
              <w:ind w:left="135"/>
              <w:jc w:val="center"/>
            </w:pPr>
          </w:p>
        </w:tc>
        <w:tc>
          <w:tcPr>
            <w:tcW w:w="1787" w:type="dxa"/>
            <w:tcMar>
              <w:top w:w="50" w:type="dxa"/>
              <w:left w:w="100" w:type="dxa"/>
            </w:tcMar>
            <w:vAlign w:val="center"/>
          </w:tcPr>
          <w:p w:rsidR="007B6CE6" w:rsidRDefault="007B6CE6">
            <w:pPr>
              <w:spacing w:after="0"/>
              <w:ind w:left="135"/>
              <w:jc w:val="center"/>
            </w:pPr>
          </w:p>
        </w:tc>
        <w:tc>
          <w:tcPr>
            <w:tcW w:w="2646"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https://m.edsoo.ru/7f41c97c</w:t>
              </w:r>
            </w:hyperlink>
          </w:p>
        </w:tc>
      </w:tr>
      <w:tr w:rsidR="007B6CE6">
        <w:trPr>
          <w:trHeight w:val="144"/>
          <w:tblCellSpacing w:w="20" w:type="nil"/>
        </w:trPr>
        <w:tc>
          <w:tcPr>
            <w:tcW w:w="0" w:type="auto"/>
            <w:gridSpan w:val="2"/>
            <w:tcMar>
              <w:top w:w="50" w:type="dxa"/>
              <w:left w:w="100" w:type="dxa"/>
            </w:tcMar>
            <w:vAlign w:val="center"/>
          </w:tcPr>
          <w:p w:rsidR="007B6CE6" w:rsidRDefault="00C460B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B6CE6" w:rsidRDefault="007B6CE6"/>
        </w:tc>
      </w:tr>
      <w:tr w:rsidR="007B6CE6">
        <w:trPr>
          <w:trHeight w:val="144"/>
          <w:tblCellSpacing w:w="20" w:type="nil"/>
        </w:trPr>
        <w:tc>
          <w:tcPr>
            <w:tcW w:w="0" w:type="auto"/>
            <w:gridSpan w:val="2"/>
            <w:tcMar>
              <w:top w:w="50" w:type="dxa"/>
              <w:left w:w="100" w:type="dxa"/>
            </w:tcMar>
            <w:vAlign w:val="center"/>
          </w:tcPr>
          <w:p w:rsidR="007B6CE6" w:rsidRDefault="00C460BB">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7B6CE6" w:rsidRDefault="007B6CE6">
            <w:pPr>
              <w:spacing w:after="0"/>
              <w:ind w:left="135"/>
              <w:jc w:val="center"/>
            </w:pPr>
          </w:p>
        </w:tc>
        <w:tc>
          <w:tcPr>
            <w:tcW w:w="1787" w:type="dxa"/>
            <w:tcMar>
              <w:top w:w="50" w:type="dxa"/>
              <w:left w:w="100" w:type="dxa"/>
            </w:tcMar>
            <w:vAlign w:val="center"/>
          </w:tcPr>
          <w:p w:rsidR="007B6CE6" w:rsidRDefault="007B6CE6">
            <w:pPr>
              <w:spacing w:after="0"/>
              <w:ind w:left="135"/>
              <w:jc w:val="center"/>
            </w:pPr>
          </w:p>
        </w:tc>
        <w:tc>
          <w:tcPr>
            <w:tcW w:w="2646" w:type="dxa"/>
            <w:tcMar>
              <w:top w:w="50" w:type="dxa"/>
              <w:left w:w="100" w:type="dxa"/>
            </w:tcMar>
            <w:vAlign w:val="center"/>
          </w:tcPr>
          <w:p w:rsidR="007B6CE6" w:rsidRDefault="007B6CE6">
            <w:pPr>
              <w:spacing w:after="0"/>
              <w:ind w:left="135"/>
            </w:pPr>
          </w:p>
        </w:tc>
      </w:tr>
      <w:tr w:rsidR="007B6CE6">
        <w:trPr>
          <w:trHeight w:val="144"/>
          <w:tblCellSpacing w:w="20" w:type="nil"/>
        </w:trPr>
        <w:tc>
          <w:tcPr>
            <w:tcW w:w="0" w:type="auto"/>
            <w:gridSpan w:val="2"/>
            <w:tcMar>
              <w:top w:w="50" w:type="dxa"/>
              <w:left w:w="100" w:type="dxa"/>
            </w:tcMar>
            <w:vAlign w:val="center"/>
          </w:tcPr>
          <w:p w:rsidR="007B6CE6" w:rsidRDefault="00C460BB">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68 </w:t>
            </w:r>
          </w:p>
        </w:tc>
        <w:tc>
          <w:tcPr>
            <w:tcW w:w="1699"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7B6CE6" w:rsidRDefault="007B6CE6"/>
        </w:tc>
      </w:tr>
    </w:tbl>
    <w:p w:rsidR="007B6CE6" w:rsidRDefault="007B6CE6">
      <w:pPr>
        <w:sectPr w:rsidR="007B6CE6">
          <w:pgSz w:w="16383" w:h="11906" w:orient="landscape"/>
          <w:pgMar w:top="1134" w:right="850" w:bottom="1134" w:left="1701" w:header="720" w:footer="720" w:gutter="0"/>
          <w:cols w:space="720"/>
        </w:sectPr>
      </w:pPr>
    </w:p>
    <w:p w:rsidR="007B6CE6" w:rsidRDefault="007B6CE6">
      <w:pPr>
        <w:sectPr w:rsidR="007B6CE6">
          <w:pgSz w:w="16383" w:h="11906" w:orient="landscape"/>
          <w:pgMar w:top="1134" w:right="850" w:bottom="1134" w:left="1701" w:header="720" w:footer="720" w:gutter="0"/>
          <w:cols w:space="720"/>
        </w:sectPr>
      </w:pPr>
    </w:p>
    <w:p w:rsidR="007B6CE6" w:rsidRDefault="00C460BB">
      <w:pPr>
        <w:spacing w:after="0"/>
        <w:ind w:left="120"/>
      </w:pPr>
      <w:bookmarkStart w:id="11" w:name="block-5053405"/>
      <w:bookmarkEnd w:id="10"/>
      <w:r>
        <w:rPr>
          <w:rFonts w:ascii="Times New Roman" w:hAnsi="Times New Roman"/>
          <w:b/>
          <w:color w:val="000000"/>
          <w:sz w:val="28"/>
        </w:rPr>
        <w:lastRenderedPageBreak/>
        <w:t xml:space="preserve"> ПОУРОЧНОЕ ПЛАНИРОВАНИЕ </w:t>
      </w:r>
    </w:p>
    <w:p w:rsidR="007B6CE6" w:rsidRDefault="00C460B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4"/>
        <w:gridCol w:w="4129"/>
        <w:gridCol w:w="1161"/>
        <w:gridCol w:w="1841"/>
        <w:gridCol w:w="1910"/>
        <w:gridCol w:w="1347"/>
        <w:gridCol w:w="2788"/>
      </w:tblGrid>
      <w:tr w:rsidR="007B6CE6">
        <w:trPr>
          <w:trHeight w:val="144"/>
          <w:tblCellSpacing w:w="20" w:type="nil"/>
        </w:trPr>
        <w:tc>
          <w:tcPr>
            <w:tcW w:w="356" w:type="dxa"/>
            <w:vMerge w:val="restart"/>
            <w:tcMar>
              <w:top w:w="50" w:type="dxa"/>
              <w:left w:w="100" w:type="dxa"/>
            </w:tcMar>
            <w:vAlign w:val="center"/>
          </w:tcPr>
          <w:p w:rsidR="007B6CE6" w:rsidRDefault="00C460BB">
            <w:pPr>
              <w:spacing w:after="0"/>
              <w:ind w:left="135"/>
            </w:pPr>
            <w:r>
              <w:rPr>
                <w:rFonts w:ascii="Times New Roman" w:hAnsi="Times New Roman"/>
                <w:b/>
                <w:color w:val="000000"/>
                <w:sz w:val="24"/>
              </w:rPr>
              <w:t xml:space="preserve">№ п/п </w:t>
            </w:r>
          </w:p>
          <w:p w:rsidR="007B6CE6" w:rsidRDefault="007B6CE6">
            <w:pPr>
              <w:spacing w:after="0"/>
              <w:ind w:left="135"/>
            </w:pPr>
          </w:p>
        </w:tc>
        <w:tc>
          <w:tcPr>
            <w:tcW w:w="3520" w:type="dxa"/>
            <w:vMerge w:val="restart"/>
            <w:tcMar>
              <w:top w:w="50" w:type="dxa"/>
              <w:left w:w="100" w:type="dxa"/>
            </w:tcMar>
            <w:vAlign w:val="center"/>
          </w:tcPr>
          <w:p w:rsidR="007B6CE6" w:rsidRDefault="00C460BB">
            <w:pPr>
              <w:spacing w:after="0"/>
              <w:ind w:left="135"/>
            </w:pPr>
            <w:r>
              <w:rPr>
                <w:rFonts w:ascii="Times New Roman" w:hAnsi="Times New Roman"/>
                <w:b/>
                <w:color w:val="000000"/>
                <w:sz w:val="24"/>
              </w:rPr>
              <w:t xml:space="preserve">Тема урока </w:t>
            </w:r>
          </w:p>
          <w:p w:rsidR="007B6CE6" w:rsidRDefault="007B6CE6">
            <w:pPr>
              <w:spacing w:after="0"/>
              <w:ind w:left="135"/>
            </w:pPr>
          </w:p>
        </w:tc>
        <w:tc>
          <w:tcPr>
            <w:tcW w:w="0" w:type="auto"/>
            <w:gridSpan w:val="3"/>
            <w:tcMar>
              <w:top w:w="50" w:type="dxa"/>
              <w:left w:w="100" w:type="dxa"/>
            </w:tcMar>
            <w:vAlign w:val="center"/>
          </w:tcPr>
          <w:p w:rsidR="007B6CE6" w:rsidRDefault="00C460BB">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7B6CE6" w:rsidRDefault="00C460BB">
            <w:pPr>
              <w:spacing w:after="0"/>
              <w:ind w:left="135"/>
            </w:pPr>
            <w:r>
              <w:rPr>
                <w:rFonts w:ascii="Times New Roman" w:hAnsi="Times New Roman"/>
                <w:b/>
                <w:color w:val="000000"/>
                <w:sz w:val="24"/>
              </w:rPr>
              <w:t xml:space="preserve">Дата изучения </w:t>
            </w:r>
          </w:p>
          <w:p w:rsidR="007B6CE6" w:rsidRDefault="007B6CE6">
            <w:pPr>
              <w:spacing w:after="0"/>
              <w:ind w:left="135"/>
            </w:pPr>
          </w:p>
        </w:tc>
        <w:tc>
          <w:tcPr>
            <w:tcW w:w="1933" w:type="dxa"/>
            <w:vMerge w:val="restart"/>
            <w:tcMar>
              <w:top w:w="50" w:type="dxa"/>
              <w:left w:w="100" w:type="dxa"/>
            </w:tcMar>
            <w:vAlign w:val="center"/>
          </w:tcPr>
          <w:p w:rsidR="007B6CE6" w:rsidRDefault="00C460BB">
            <w:pPr>
              <w:spacing w:after="0"/>
              <w:ind w:left="135"/>
            </w:pPr>
            <w:r>
              <w:rPr>
                <w:rFonts w:ascii="Times New Roman" w:hAnsi="Times New Roman"/>
                <w:b/>
                <w:color w:val="000000"/>
                <w:sz w:val="24"/>
              </w:rPr>
              <w:t xml:space="preserve">Электронные цифровые образовательные ресурсы </w:t>
            </w:r>
          </w:p>
          <w:p w:rsidR="007B6CE6" w:rsidRDefault="007B6CE6">
            <w:pPr>
              <w:spacing w:after="0"/>
              <w:ind w:left="135"/>
            </w:pPr>
          </w:p>
        </w:tc>
      </w:tr>
      <w:tr w:rsidR="007B6CE6">
        <w:trPr>
          <w:trHeight w:val="144"/>
          <w:tblCellSpacing w:w="20" w:type="nil"/>
        </w:trPr>
        <w:tc>
          <w:tcPr>
            <w:tcW w:w="0" w:type="auto"/>
            <w:vMerge/>
            <w:tcBorders>
              <w:top w:val="nil"/>
            </w:tcBorders>
            <w:tcMar>
              <w:top w:w="50" w:type="dxa"/>
              <w:left w:w="100" w:type="dxa"/>
            </w:tcMar>
          </w:tcPr>
          <w:p w:rsidR="007B6CE6" w:rsidRDefault="007B6CE6"/>
        </w:tc>
        <w:tc>
          <w:tcPr>
            <w:tcW w:w="0" w:type="auto"/>
            <w:vMerge/>
            <w:tcBorders>
              <w:top w:val="nil"/>
            </w:tcBorders>
            <w:tcMar>
              <w:top w:w="50" w:type="dxa"/>
              <w:left w:w="100" w:type="dxa"/>
            </w:tcMar>
          </w:tcPr>
          <w:p w:rsidR="007B6CE6" w:rsidRDefault="007B6CE6"/>
        </w:tc>
        <w:tc>
          <w:tcPr>
            <w:tcW w:w="793" w:type="dxa"/>
            <w:tcMar>
              <w:top w:w="50" w:type="dxa"/>
              <w:left w:w="100" w:type="dxa"/>
            </w:tcMar>
            <w:vAlign w:val="center"/>
          </w:tcPr>
          <w:p w:rsidR="007B6CE6" w:rsidRDefault="00C460BB">
            <w:pPr>
              <w:spacing w:after="0"/>
              <w:ind w:left="135"/>
            </w:pPr>
            <w:r>
              <w:rPr>
                <w:rFonts w:ascii="Times New Roman" w:hAnsi="Times New Roman"/>
                <w:b/>
                <w:color w:val="000000"/>
                <w:sz w:val="24"/>
              </w:rPr>
              <w:t xml:space="preserve">Всего </w:t>
            </w:r>
          </w:p>
          <w:p w:rsidR="007B6CE6" w:rsidRDefault="007B6CE6">
            <w:pPr>
              <w:spacing w:after="0"/>
              <w:ind w:left="135"/>
            </w:pPr>
          </w:p>
        </w:tc>
        <w:tc>
          <w:tcPr>
            <w:tcW w:w="1485" w:type="dxa"/>
            <w:tcMar>
              <w:top w:w="50" w:type="dxa"/>
              <w:left w:w="100" w:type="dxa"/>
            </w:tcMar>
            <w:vAlign w:val="center"/>
          </w:tcPr>
          <w:p w:rsidR="007B6CE6" w:rsidRDefault="00C460BB">
            <w:pPr>
              <w:spacing w:after="0"/>
              <w:ind w:left="135"/>
            </w:pPr>
            <w:r>
              <w:rPr>
                <w:rFonts w:ascii="Times New Roman" w:hAnsi="Times New Roman"/>
                <w:b/>
                <w:color w:val="000000"/>
                <w:sz w:val="24"/>
              </w:rPr>
              <w:t xml:space="preserve">Контрольные работы </w:t>
            </w:r>
          </w:p>
          <w:p w:rsidR="007B6CE6" w:rsidRDefault="007B6CE6">
            <w:pPr>
              <w:spacing w:after="0"/>
              <w:ind w:left="135"/>
            </w:pPr>
          </w:p>
        </w:tc>
        <w:tc>
          <w:tcPr>
            <w:tcW w:w="1587" w:type="dxa"/>
            <w:tcMar>
              <w:top w:w="50" w:type="dxa"/>
              <w:left w:w="100" w:type="dxa"/>
            </w:tcMar>
            <w:vAlign w:val="center"/>
          </w:tcPr>
          <w:p w:rsidR="007B6CE6" w:rsidRDefault="00C460BB">
            <w:pPr>
              <w:spacing w:after="0"/>
              <w:ind w:left="135"/>
            </w:pPr>
            <w:r>
              <w:rPr>
                <w:rFonts w:ascii="Times New Roman" w:hAnsi="Times New Roman"/>
                <w:b/>
                <w:color w:val="000000"/>
                <w:sz w:val="24"/>
              </w:rPr>
              <w:t xml:space="preserve">Практические работы </w:t>
            </w:r>
          </w:p>
          <w:p w:rsidR="007B6CE6" w:rsidRDefault="007B6CE6">
            <w:pPr>
              <w:spacing w:after="0"/>
              <w:ind w:left="135"/>
            </w:pPr>
          </w:p>
        </w:tc>
        <w:tc>
          <w:tcPr>
            <w:tcW w:w="0" w:type="auto"/>
            <w:vMerge/>
            <w:tcBorders>
              <w:top w:val="nil"/>
            </w:tcBorders>
            <w:tcMar>
              <w:top w:w="50" w:type="dxa"/>
              <w:left w:w="100" w:type="dxa"/>
            </w:tcMar>
          </w:tcPr>
          <w:p w:rsidR="007B6CE6" w:rsidRDefault="007B6CE6"/>
        </w:tc>
        <w:tc>
          <w:tcPr>
            <w:tcW w:w="0" w:type="auto"/>
            <w:vMerge/>
            <w:tcBorders>
              <w:top w:val="nil"/>
            </w:tcBorders>
            <w:tcMar>
              <w:top w:w="50" w:type="dxa"/>
              <w:left w:w="100" w:type="dxa"/>
            </w:tcMar>
          </w:tcPr>
          <w:p w:rsidR="007B6CE6" w:rsidRDefault="007B6CE6"/>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1</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Физика — наука о природе. Научные методы познания окружающего мира</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https://m.edsoo.ru/ff0c32e2</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2</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Роль и место физики в формировании современной научной картины мира, в практической деятельности людей</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https://m.edsoo.ru/ff0c33e6</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3</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Механическое движение. Относительность механического движения. Перемещение, скорость, ускорение</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https://m.edsoo.ru/ff0c3508</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4</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Равномерное прямолинейное движение</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https://m.edsoo.ru/ff0c3620</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5</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Равноускоренное прямолинейное движение</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https://m.edsoo.ru/ff0c372e</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6</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Свободное падение. Ускорение свободного падения</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https://m.edsoo.ru/ff0c39cc</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7</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Криволинейное движение. Движение материальной точки по окружности</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https://m.edsoo.ru/ff0c3ada</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8</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Принцип относительности Галилея. </w:t>
            </w:r>
            <w:r>
              <w:rPr>
                <w:rFonts w:ascii="Times New Roman" w:hAnsi="Times New Roman"/>
                <w:color w:val="000000"/>
                <w:sz w:val="24"/>
              </w:rPr>
              <w:lastRenderedPageBreak/>
              <w:t>Инерциальные системы отсчета. Первый закон Ньютона</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https://m.edsoo.ru/ff0c3be8</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lastRenderedPageBreak/>
              <w:t>9</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Масса тела. Сила. Принцип суперпозиции сил. Второй закон Ньютона для материальной точки</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https://m.edsoo.ru/ff0c3be8</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10</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Третий закон Ньютона для материальных точек</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https://m.edsoo.ru/ff0c3be8</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11</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Закон всемирного тяготения. Сила тяжести. Первая космическая скорость</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https://m.edsoo.ru/ff0c3d00</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12</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Сила упругости. Закон Гука. Вес тела</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https://m.edsoo.ru/ff0c3e18</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13</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Сила трения. Коэффициент трения. Сила сопротивления при движении тела в жидкости или газе</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https://m.edsoo.ru/ff0c3f76</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14</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Поступательное и вращательное движение абсолютно твёрдого тела. Момент силы. Плечо силы. Условия равновесия твёрдого тела</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https://m.edsoo.ru/ff0c41a6</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15</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Импульс материальной точки, системы материальных точек. Импульс силы. Закон сохранения импульса. Реактивное движение</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https://m.edsoo.ru/ff0c43d6</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16</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Работа и мощность силы. Кинетическая энергия материальной̆ точки. Теорема об изменении кинетической̆ энергии</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https://m.edsoo.ru/ff0c4502</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17</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Потенциальная энергия. </w:t>
            </w:r>
            <w:r>
              <w:rPr>
                <w:rFonts w:ascii="Times New Roman" w:hAnsi="Times New Roman"/>
                <w:color w:val="000000"/>
                <w:sz w:val="24"/>
              </w:rPr>
              <w:lastRenderedPageBreak/>
              <w:t>Потенциальная энергия упруго деформированной пружины. Потенциальная энергия тела вблизи поверхности Земли</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https://m.edsoo.ru/ff0c461a</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Потенциальные и непотенциальные силы. Связь работы непотенциальных сил с изменением механической энергии системы тел. Закон сохранения механической энергии</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https://m.edsoo.ru/ff0c478c</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19</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7B6CE6">
            <w:pPr>
              <w:spacing w:after="0"/>
              <w:ind w:left="135"/>
            </w:pPr>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20</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Контрольная работа по теме «Кинематика. Динамика. Законы сохранения в механике»</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https://m.edsoo.ru/ff0c4b74</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21</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Основные положения молекулярно-кинетической теории. Броуновское движение. Диффузия</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https://m.edsoo.ru/ff0c4dc2</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22</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Характер движения и взаимодействия частиц вещества. Модели строения газов, жидкостей и твёрдых тел</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7B6CE6">
            <w:pPr>
              <w:spacing w:after="0"/>
              <w:ind w:left="135"/>
            </w:pPr>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23</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Масса молекул. Количество вещества. Постоянная Авогадро</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7B6CE6">
            <w:pPr>
              <w:spacing w:after="0"/>
              <w:ind w:left="135"/>
            </w:pPr>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24</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Тепловое равновесие. Температура </w:t>
            </w:r>
            <w:r>
              <w:rPr>
                <w:rFonts w:ascii="Times New Roman" w:hAnsi="Times New Roman"/>
                <w:color w:val="000000"/>
                <w:sz w:val="24"/>
              </w:rPr>
              <w:lastRenderedPageBreak/>
              <w:t>и её измерение. Шкала температур Цельсия</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7B6CE6">
            <w:pPr>
              <w:spacing w:after="0"/>
              <w:ind w:left="135"/>
            </w:pPr>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lastRenderedPageBreak/>
              <w:t>25</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Идеальный газ в МКТ. Основное уравнение МКТ</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https://m.edsoo.ru/ff0c4fde</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26</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Абсолютная температура как мера средней кинетической энергии движения молекул. Уравнение Менделеева-Клапейрона</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https://m.edsoo.ru/ff0c511e</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27</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Закон Дальтона. Газовые законы</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7B6CE6">
            <w:pPr>
              <w:spacing w:after="0"/>
              <w:ind w:left="135"/>
            </w:pPr>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28</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Лабораторная работа «Исследование зависимости между параметрами состояния разреженного газа»</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7B6CE6">
            <w:pPr>
              <w:spacing w:after="0"/>
              <w:ind w:left="135"/>
            </w:pPr>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29</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Изопроцессы в идеальном газе и их графическое представление</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https://m.edsoo.ru/ff0c570e</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30</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Внутренняя энергия термодинамической системы и способы её изменения. Количество теплоты и работа. Внутренняя энергия одноатомного идеального газа</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https://m.edsoo.ru/ff0c5952</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31</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Виды теплопередачи</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https://m.edsoo.ru/ff0c5c36</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32</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Удельная теплоёмкость вещества. Количество теплоты при теплопередаче. Адиабатный процесс</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https://m.edsoo.ru/ff0c5c36</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33</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Первый закон термодинамики и его применение к изопроцессам</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https://m.edsoo.ru/ff0c5efc</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Необратимость процессов в природе. Второй закон термодинамики</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https://m.edsoo.ru/ff0c6230</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35</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Принцип действия и КПД тепловой машины</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https://m.edsoo.ru/ff0c600a</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36</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Цикл Карно и его КПД</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7B6CE6">
            <w:pPr>
              <w:spacing w:after="0"/>
              <w:ind w:left="135"/>
            </w:pPr>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37</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Экологические проблемы теплоэнергетики</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7B6CE6">
            <w:pPr>
              <w:spacing w:after="0"/>
              <w:ind w:left="135"/>
            </w:pPr>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38</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Обобщающий урок «Молекулярная физика. Основы термодинамики»</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https://m.edsoo.ru/ff0c6938</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39</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Контрольная работа по теме «Молекулярная физика. Основы термодинамики»</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https://m.edsoo.ru/ff0c6a50</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40</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Парообразование и конденсация. Испарение и кипение</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https://m.edsoo.ru/ff0c63b6</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41</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Абсолютная и относительная влажность воздуха. Насыщенный пар</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https://m.edsoo.ru/ff0c64d8</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42</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Твёрдое тело. Кристаллические и аморфные тела. Анизотропия свойств кристаллов. Жидкие кристаллы. Современные материалы</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https://m.edsoo.ru/ff0c65f0</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43</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Плавление и кристаллизация. Удельная теплота плавления. Сублимация</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https://m.edsoo.ru/ff0c6708</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44</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Уравнение теплового баланса</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https://m.edsoo.ru/ff0c6820</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45</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Электризация тел. Электрический </w:t>
            </w:r>
            <w:r>
              <w:rPr>
                <w:rFonts w:ascii="Times New Roman" w:hAnsi="Times New Roman"/>
                <w:color w:val="000000"/>
                <w:sz w:val="24"/>
              </w:rPr>
              <w:lastRenderedPageBreak/>
              <w:t>заряд. Два вида электрических зарядов</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https://m.edsoo.ru/ff0c6bcc</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Проводники, диэлектрики и полупроводники. Закон сохранения электрического заряда</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https://m.edsoo.ru/ff0c6bcc</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47</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Взаимодействие зарядов. Закон Кулона. Точечный электрический заряд</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https://m.edsoo.ru/ff0c6ce4</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48</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Напряжённость электрического поля. Принцип суперпозиции электрических полей. Линии напряжённости</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https://m.edsoo.ru/ff0c6df2</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49</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Работа сил электростатического поля. Потенциал. Разность потенциалов</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https://m.edsoo.ru/ff0c6f00</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50</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Проводники и диэлектрики в электростатическом поле. Диэлектрическая проницаемость</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https://m.edsoo.ru/ff0c7018</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51</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Электроёмкость. Конденсатор</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https://m.edsoo.ru/ff0c7126</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52</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Электроёмкость плоского конденсатора. Энергия заряженного конденсатора</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https://m.edsoo.ru/ff0c72c0</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53</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Лабораторная работа "Измерение электроёмкости конденсатора"</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7B6CE6">
            <w:pPr>
              <w:spacing w:after="0"/>
              <w:ind w:left="135"/>
            </w:pPr>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54</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Принцип действия и применение конденсаторов, копировального аппарата, струйного принтера. </w:t>
            </w:r>
            <w:r>
              <w:rPr>
                <w:rFonts w:ascii="Times New Roman" w:hAnsi="Times New Roman"/>
                <w:color w:val="000000"/>
                <w:sz w:val="24"/>
              </w:rPr>
              <w:lastRenderedPageBreak/>
              <w:t>Электростатическая защита. Заземление электроприборов</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7B6CE6">
            <w:pPr>
              <w:spacing w:after="0"/>
              <w:ind w:left="135"/>
            </w:pPr>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lastRenderedPageBreak/>
              <w:t>55</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Электрический ток, условия его существования. Постоянный ток. Сила тока. Напряжение. Сопротивление. Закон Ома для участка цепи</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7B6CE6">
            <w:pPr>
              <w:spacing w:after="0"/>
              <w:ind w:left="135"/>
            </w:pPr>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56</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Последовательное, параллельное, смешанное соединение проводников. Лабораторная работа «Изучение смешанного соединения резисторов»</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https://m.edsoo.ru/ff0c74f0</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57</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Работа и мощность электрического тока. Закон Джоуля-Ленца</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https://m.edsoo.ru/ff0c7838</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58</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https://m.edsoo.ru/ff0c7ae0</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59</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Электронная проводимость твёрдых металлов. Зависимость сопротивления металлов от температуры. Сверхпроводимость</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7B6CE6">
            <w:pPr>
              <w:spacing w:after="0"/>
              <w:ind w:left="135"/>
            </w:pPr>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60</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Электрический ток в вакууме. Свойства электронных пучков</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7B6CE6">
            <w:pPr>
              <w:spacing w:after="0"/>
              <w:ind w:left="135"/>
            </w:pPr>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61</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Полупроводники, их собственная и примесная проводимость. Свойства p—n-перехода. Полупроводниковые </w:t>
            </w:r>
            <w:r>
              <w:rPr>
                <w:rFonts w:ascii="Times New Roman" w:hAnsi="Times New Roman"/>
                <w:color w:val="000000"/>
                <w:sz w:val="24"/>
              </w:rPr>
              <w:lastRenderedPageBreak/>
              <w:t>приборы</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https://m.edsoo.ru/ff0c84ae</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lastRenderedPageBreak/>
              <w:t>62</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Электрический ток в растворах и расплавах электролитов. Электролитическая диссоциация. Электролиз</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https://m.edsoo.ru/ff0c82ba</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63</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Электрический ток в газах. Самостоятельный и несамостоятельный разряд. Молния. Плазма</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https://m.edsoo.ru/ff0c84ae</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64</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Электрические приборы и устройства и их практическое применение. Правила техники безопасности</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https://m.edsoo.ru/ff0c86fc</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65</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Обобщающий урок «Электродинамика»</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https://m.edsoo.ru/ff0c88be</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66</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Контрольная работа по теме «Электростатика. Постоянный электрический ток. Токи в различных средах»</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https://m.edsoo.ru/ff0c8a8a</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67</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Резервный урок. Контрольная работа по теме "Электродинамика"</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https://m.edsoo.ru/ff0c8c56</w:t>
              </w:r>
            </w:hyperlink>
          </w:p>
        </w:tc>
      </w:tr>
      <w:tr w:rsidR="007B6CE6">
        <w:trPr>
          <w:trHeight w:val="144"/>
          <w:tblCellSpacing w:w="20" w:type="nil"/>
        </w:trPr>
        <w:tc>
          <w:tcPr>
            <w:tcW w:w="356" w:type="dxa"/>
            <w:tcMar>
              <w:top w:w="50" w:type="dxa"/>
              <w:left w:w="100" w:type="dxa"/>
            </w:tcMar>
            <w:vAlign w:val="center"/>
          </w:tcPr>
          <w:p w:rsidR="007B6CE6" w:rsidRDefault="00C460BB">
            <w:pPr>
              <w:spacing w:after="0"/>
            </w:pPr>
            <w:r>
              <w:rPr>
                <w:rFonts w:ascii="Times New Roman" w:hAnsi="Times New Roman"/>
                <w:color w:val="000000"/>
                <w:sz w:val="24"/>
              </w:rPr>
              <w:t>68</w:t>
            </w:r>
          </w:p>
        </w:tc>
        <w:tc>
          <w:tcPr>
            <w:tcW w:w="3520" w:type="dxa"/>
            <w:tcMar>
              <w:top w:w="50" w:type="dxa"/>
              <w:left w:w="100" w:type="dxa"/>
            </w:tcMar>
            <w:vAlign w:val="center"/>
          </w:tcPr>
          <w:p w:rsidR="007B6CE6" w:rsidRDefault="00C460BB">
            <w:pPr>
              <w:spacing w:after="0"/>
              <w:ind w:left="135"/>
            </w:pPr>
            <w:r>
              <w:rPr>
                <w:rFonts w:ascii="Times New Roman" w:hAnsi="Times New Roman"/>
                <w:color w:val="000000"/>
                <w:sz w:val="24"/>
              </w:rPr>
              <w:t>Резервный урок. Обобщающий урок по темам 10 класса</w:t>
            </w:r>
          </w:p>
        </w:tc>
        <w:tc>
          <w:tcPr>
            <w:tcW w:w="793"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B6CE6" w:rsidRDefault="007B6CE6">
            <w:pPr>
              <w:spacing w:after="0"/>
              <w:ind w:left="135"/>
              <w:jc w:val="center"/>
            </w:pPr>
          </w:p>
        </w:tc>
        <w:tc>
          <w:tcPr>
            <w:tcW w:w="1587" w:type="dxa"/>
            <w:tcMar>
              <w:top w:w="50" w:type="dxa"/>
              <w:left w:w="100" w:type="dxa"/>
            </w:tcMar>
            <w:vAlign w:val="center"/>
          </w:tcPr>
          <w:p w:rsidR="007B6CE6" w:rsidRDefault="007B6CE6">
            <w:pPr>
              <w:spacing w:after="0"/>
              <w:ind w:left="135"/>
              <w:jc w:val="center"/>
            </w:pPr>
          </w:p>
        </w:tc>
        <w:tc>
          <w:tcPr>
            <w:tcW w:w="1120" w:type="dxa"/>
            <w:tcMar>
              <w:top w:w="50" w:type="dxa"/>
              <w:left w:w="100" w:type="dxa"/>
            </w:tcMar>
            <w:vAlign w:val="center"/>
          </w:tcPr>
          <w:p w:rsidR="007B6CE6" w:rsidRDefault="007B6CE6">
            <w:pPr>
              <w:spacing w:after="0"/>
              <w:ind w:left="135"/>
            </w:pPr>
          </w:p>
        </w:tc>
        <w:tc>
          <w:tcPr>
            <w:tcW w:w="1933"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https://m.edsoo.ru/ff0c8f6c</w:t>
              </w:r>
            </w:hyperlink>
          </w:p>
        </w:tc>
      </w:tr>
      <w:tr w:rsidR="007B6CE6">
        <w:trPr>
          <w:trHeight w:val="144"/>
          <w:tblCellSpacing w:w="20" w:type="nil"/>
        </w:trPr>
        <w:tc>
          <w:tcPr>
            <w:tcW w:w="0" w:type="auto"/>
            <w:gridSpan w:val="2"/>
            <w:tcMar>
              <w:top w:w="50" w:type="dxa"/>
              <w:left w:w="100" w:type="dxa"/>
            </w:tcMar>
            <w:vAlign w:val="center"/>
          </w:tcPr>
          <w:p w:rsidR="007B6CE6" w:rsidRDefault="00C460BB">
            <w:pPr>
              <w:spacing w:after="0"/>
              <w:ind w:left="135"/>
            </w:pPr>
            <w:r>
              <w:rPr>
                <w:rFonts w:ascii="Times New Roman" w:hAnsi="Times New Roman"/>
                <w:color w:val="000000"/>
                <w:sz w:val="24"/>
              </w:rPr>
              <w:t>ОБЩЕЕ КОЛИЧЕСТВО ЧАСОВ ПО ПРОГРАММЕ</w:t>
            </w:r>
          </w:p>
        </w:tc>
        <w:tc>
          <w:tcPr>
            <w:tcW w:w="1246"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68 </w:t>
            </w:r>
          </w:p>
        </w:tc>
        <w:tc>
          <w:tcPr>
            <w:tcW w:w="1485"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3 </w:t>
            </w:r>
          </w:p>
        </w:tc>
        <w:tc>
          <w:tcPr>
            <w:tcW w:w="1587"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7B6CE6" w:rsidRDefault="007B6CE6"/>
        </w:tc>
      </w:tr>
    </w:tbl>
    <w:p w:rsidR="007B6CE6" w:rsidRDefault="007B6CE6">
      <w:pPr>
        <w:sectPr w:rsidR="007B6CE6">
          <w:pgSz w:w="16383" w:h="11906" w:orient="landscape"/>
          <w:pgMar w:top="1134" w:right="850" w:bottom="1134" w:left="1701" w:header="720" w:footer="720" w:gutter="0"/>
          <w:cols w:space="720"/>
        </w:sectPr>
      </w:pPr>
    </w:p>
    <w:p w:rsidR="007B6CE6" w:rsidRDefault="00C460B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6"/>
        <w:gridCol w:w="4096"/>
        <w:gridCol w:w="1170"/>
        <w:gridCol w:w="1841"/>
        <w:gridCol w:w="1910"/>
        <w:gridCol w:w="1347"/>
        <w:gridCol w:w="2800"/>
      </w:tblGrid>
      <w:tr w:rsidR="007B6CE6">
        <w:trPr>
          <w:trHeight w:val="144"/>
          <w:tblCellSpacing w:w="20" w:type="nil"/>
        </w:trPr>
        <w:tc>
          <w:tcPr>
            <w:tcW w:w="361" w:type="dxa"/>
            <w:vMerge w:val="restart"/>
            <w:tcMar>
              <w:top w:w="50" w:type="dxa"/>
              <w:left w:w="100" w:type="dxa"/>
            </w:tcMar>
            <w:vAlign w:val="center"/>
          </w:tcPr>
          <w:p w:rsidR="007B6CE6" w:rsidRDefault="00C460BB">
            <w:pPr>
              <w:spacing w:after="0"/>
              <w:ind w:left="135"/>
            </w:pPr>
            <w:r>
              <w:rPr>
                <w:rFonts w:ascii="Times New Roman" w:hAnsi="Times New Roman"/>
                <w:b/>
                <w:color w:val="000000"/>
                <w:sz w:val="24"/>
              </w:rPr>
              <w:t xml:space="preserve">№ п/п </w:t>
            </w:r>
          </w:p>
          <w:p w:rsidR="007B6CE6" w:rsidRDefault="007B6CE6">
            <w:pPr>
              <w:spacing w:after="0"/>
              <w:ind w:left="135"/>
            </w:pPr>
          </w:p>
        </w:tc>
        <w:tc>
          <w:tcPr>
            <w:tcW w:w="3432" w:type="dxa"/>
            <w:vMerge w:val="restart"/>
            <w:tcMar>
              <w:top w:w="50" w:type="dxa"/>
              <w:left w:w="100" w:type="dxa"/>
            </w:tcMar>
            <w:vAlign w:val="center"/>
          </w:tcPr>
          <w:p w:rsidR="007B6CE6" w:rsidRDefault="00C460BB">
            <w:pPr>
              <w:spacing w:after="0"/>
              <w:ind w:left="135"/>
            </w:pPr>
            <w:r>
              <w:rPr>
                <w:rFonts w:ascii="Times New Roman" w:hAnsi="Times New Roman"/>
                <w:b/>
                <w:color w:val="000000"/>
                <w:sz w:val="24"/>
              </w:rPr>
              <w:t xml:space="preserve">Тема урока </w:t>
            </w:r>
          </w:p>
          <w:p w:rsidR="007B6CE6" w:rsidRDefault="007B6CE6">
            <w:pPr>
              <w:spacing w:after="0"/>
              <w:ind w:left="135"/>
            </w:pPr>
          </w:p>
        </w:tc>
        <w:tc>
          <w:tcPr>
            <w:tcW w:w="0" w:type="auto"/>
            <w:gridSpan w:val="3"/>
            <w:tcMar>
              <w:top w:w="50" w:type="dxa"/>
              <w:left w:w="100" w:type="dxa"/>
            </w:tcMar>
            <w:vAlign w:val="center"/>
          </w:tcPr>
          <w:p w:rsidR="007B6CE6" w:rsidRDefault="00C460BB">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7B6CE6" w:rsidRDefault="00C460BB">
            <w:pPr>
              <w:spacing w:after="0"/>
              <w:ind w:left="135"/>
            </w:pPr>
            <w:r>
              <w:rPr>
                <w:rFonts w:ascii="Times New Roman" w:hAnsi="Times New Roman"/>
                <w:b/>
                <w:color w:val="000000"/>
                <w:sz w:val="24"/>
              </w:rPr>
              <w:t xml:space="preserve">Дата изучения </w:t>
            </w:r>
          </w:p>
          <w:p w:rsidR="007B6CE6" w:rsidRDefault="007B6CE6">
            <w:pPr>
              <w:spacing w:after="0"/>
              <w:ind w:left="135"/>
            </w:pPr>
          </w:p>
        </w:tc>
        <w:tc>
          <w:tcPr>
            <w:tcW w:w="1944" w:type="dxa"/>
            <w:vMerge w:val="restart"/>
            <w:tcMar>
              <w:top w:w="50" w:type="dxa"/>
              <w:left w:w="100" w:type="dxa"/>
            </w:tcMar>
            <w:vAlign w:val="center"/>
          </w:tcPr>
          <w:p w:rsidR="007B6CE6" w:rsidRDefault="00C460BB">
            <w:pPr>
              <w:spacing w:after="0"/>
              <w:ind w:left="135"/>
            </w:pPr>
            <w:r>
              <w:rPr>
                <w:rFonts w:ascii="Times New Roman" w:hAnsi="Times New Roman"/>
                <w:b/>
                <w:color w:val="000000"/>
                <w:sz w:val="24"/>
              </w:rPr>
              <w:t xml:space="preserve">Электронные цифровые образовательные ресурсы </w:t>
            </w:r>
          </w:p>
          <w:p w:rsidR="007B6CE6" w:rsidRDefault="007B6CE6">
            <w:pPr>
              <w:spacing w:after="0"/>
              <w:ind w:left="135"/>
            </w:pPr>
          </w:p>
        </w:tc>
      </w:tr>
      <w:tr w:rsidR="007B6CE6">
        <w:trPr>
          <w:trHeight w:val="144"/>
          <w:tblCellSpacing w:w="20" w:type="nil"/>
        </w:trPr>
        <w:tc>
          <w:tcPr>
            <w:tcW w:w="0" w:type="auto"/>
            <w:vMerge/>
            <w:tcBorders>
              <w:top w:val="nil"/>
            </w:tcBorders>
            <w:tcMar>
              <w:top w:w="50" w:type="dxa"/>
              <w:left w:w="100" w:type="dxa"/>
            </w:tcMar>
          </w:tcPr>
          <w:p w:rsidR="007B6CE6" w:rsidRDefault="007B6CE6"/>
        </w:tc>
        <w:tc>
          <w:tcPr>
            <w:tcW w:w="0" w:type="auto"/>
            <w:vMerge/>
            <w:tcBorders>
              <w:top w:val="nil"/>
            </w:tcBorders>
            <w:tcMar>
              <w:top w:w="50" w:type="dxa"/>
              <w:left w:w="100" w:type="dxa"/>
            </w:tcMar>
          </w:tcPr>
          <w:p w:rsidR="007B6CE6" w:rsidRDefault="007B6CE6"/>
        </w:tc>
        <w:tc>
          <w:tcPr>
            <w:tcW w:w="802" w:type="dxa"/>
            <w:tcMar>
              <w:top w:w="50" w:type="dxa"/>
              <w:left w:w="100" w:type="dxa"/>
            </w:tcMar>
            <w:vAlign w:val="center"/>
          </w:tcPr>
          <w:p w:rsidR="007B6CE6" w:rsidRDefault="00C460BB">
            <w:pPr>
              <w:spacing w:after="0"/>
              <w:ind w:left="135"/>
            </w:pPr>
            <w:r>
              <w:rPr>
                <w:rFonts w:ascii="Times New Roman" w:hAnsi="Times New Roman"/>
                <w:b/>
                <w:color w:val="000000"/>
                <w:sz w:val="24"/>
              </w:rPr>
              <w:t xml:space="preserve">Всего </w:t>
            </w:r>
          </w:p>
          <w:p w:rsidR="007B6CE6" w:rsidRDefault="007B6CE6">
            <w:pPr>
              <w:spacing w:after="0"/>
              <w:ind w:left="135"/>
            </w:pPr>
          </w:p>
        </w:tc>
        <w:tc>
          <w:tcPr>
            <w:tcW w:w="1496" w:type="dxa"/>
            <w:tcMar>
              <w:top w:w="50" w:type="dxa"/>
              <w:left w:w="100" w:type="dxa"/>
            </w:tcMar>
            <w:vAlign w:val="center"/>
          </w:tcPr>
          <w:p w:rsidR="007B6CE6" w:rsidRDefault="00C460BB">
            <w:pPr>
              <w:spacing w:after="0"/>
              <w:ind w:left="135"/>
            </w:pPr>
            <w:r>
              <w:rPr>
                <w:rFonts w:ascii="Times New Roman" w:hAnsi="Times New Roman"/>
                <w:b/>
                <w:color w:val="000000"/>
                <w:sz w:val="24"/>
              </w:rPr>
              <w:t xml:space="preserve">Контрольные работы </w:t>
            </w:r>
          </w:p>
          <w:p w:rsidR="007B6CE6" w:rsidRDefault="007B6CE6">
            <w:pPr>
              <w:spacing w:after="0"/>
              <w:ind w:left="135"/>
            </w:pPr>
          </w:p>
        </w:tc>
        <w:tc>
          <w:tcPr>
            <w:tcW w:w="1598" w:type="dxa"/>
            <w:tcMar>
              <w:top w:w="50" w:type="dxa"/>
              <w:left w:w="100" w:type="dxa"/>
            </w:tcMar>
            <w:vAlign w:val="center"/>
          </w:tcPr>
          <w:p w:rsidR="007B6CE6" w:rsidRDefault="00C460BB">
            <w:pPr>
              <w:spacing w:after="0"/>
              <w:ind w:left="135"/>
            </w:pPr>
            <w:r>
              <w:rPr>
                <w:rFonts w:ascii="Times New Roman" w:hAnsi="Times New Roman"/>
                <w:b/>
                <w:color w:val="000000"/>
                <w:sz w:val="24"/>
              </w:rPr>
              <w:t xml:space="preserve">Практические работы </w:t>
            </w:r>
          </w:p>
          <w:p w:rsidR="007B6CE6" w:rsidRDefault="007B6CE6">
            <w:pPr>
              <w:spacing w:after="0"/>
              <w:ind w:left="135"/>
            </w:pPr>
          </w:p>
        </w:tc>
        <w:tc>
          <w:tcPr>
            <w:tcW w:w="0" w:type="auto"/>
            <w:vMerge/>
            <w:tcBorders>
              <w:top w:val="nil"/>
            </w:tcBorders>
            <w:tcMar>
              <w:top w:w="50" w:type="dxa"/>
              <w:left w:w="100" w:type="dxa"/>
            </w:tcMar>
          </w:tcPr>
          <w:p w:rsidR="007B6CE6" w:rsidRDefault="007B6CE6"/>
        </w:tc>
        <w:tc>
          <w:tcPr>
            <w:tcW w:w="0" w:type="auto"/>
            <w:vMerge/>
            <w:tcBorders>
              <w:top w:val="nil"/>
            </w:tcBorders>
            <w:tcMar>
              <w:top w:w="50" w:type="dxa"/>
              <w:left w:w="100" w:type="dxa"/>
            </w:tcMar>
          </w:tcPr>
          <w:p w:rsidR="007B6CE6" w:rsidRDefault="007B6CE6"/>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1</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Постоянные магниты и их взаимодействие. Магнитное поле. Вектор магнитной индукции. Линии магнитной индукции</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https://m.edsoo.ru/ff0c9778</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2</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Магнитное поле проводника с током. Опыт Эрстеда. Взаимодействие проводников с током</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https://m.edsoo.ru/ff0c98fe</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3</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Лабораторная работа «Изучение магнитного поля катушки с током»</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https://m.edsoo.ru/ff0c98fe</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4</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https://m.edsoo.ru/ff0c9ac0</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5</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Действие магнитного поля на движущуюся заряженную частицу. Сила Лоренца. Работа силы Лоренца</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https://m.edsoo.ru/ff0c9df4</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6</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Электромагнитная индукция. Поток вектора магнитной индукции. ЭДС </w:t>
            </w:r>
            <w:r>
              <w:rPr>
                <w:rFonts w:ascii="Times New Roman" w:hAnsi="Times New Roman"/>
                <w:color w:val="000000"/>
                <w:sz w:val="24"/>
              </w:rPr>
              <w:lastRenderedPageBreak/>
              <w:t>индукции. Закон электромагнитной индукции Фарадея</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7B6CE6">
            <w:pPr>
              <w:spacing w:after="0"/>
              <w:ind w:left="135"/>
            </w:pPr>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Лабораторная работа «Исследование явления электромагнитной индукции»</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https://m.edsoo.ru/ff0ca150</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8</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Индуктивность. Явление самоиндукции. ЭДС самоиндукции. Энергия магнитного поля катушки с током. Электромагнитное поле</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https://m.edsoo.ru/ff0ca600</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9</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7B6CE6">
            <w:pPr>
              <w:spacing w:after="0"/>
              <w:ind w:left="135"/>
            </w:pPr>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10</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Обобщающий урок «Магнитное поле. Электромагнитная индукция»</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https://m.edsoo.ru/ff0cab82</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11</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Контрольная работа по теме «Магнитное поле. Электромагнитная индукция»</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https://m.edsoo.ru/ff0cad58</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12</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Свободные механические колебания. Гармонические колебания. Уравнение гармонических колебаний. Превращение энергии</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https://m.edsoo.ru/ff0caf06</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13</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Лабораторная работа «Исследование зависимости периода малых колебаний груза на нити от длины нити и массы груза»</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7B6CE6">
            <w:pPr>
              <w:spacing w:after="0"/>
              <w:ind w:left="135"/>
            </w:pPr>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14</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Колебательный контур. Свободные электромагнитные колебания в идеальном колебательном контуре. Аналогия между механическими и электромагнитными колебаниями</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https://m.edsoo.ru/ff0cb820</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15</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Формула Томсона. Закон сохранения энергии в идеальном колебательном контуре</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https://m.edsoo.ru/ff0cb9c4</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16</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Представление о затухающих колебаниях. Вынужденные механические колебания. Резонанс. Вынужденные электромагнитные колебания</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https://m.edsoo.ru/ff0cbb86</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17</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Переменный ток. Синусоидальный переменный ток. Мощность переменного тока. Амплитудное и действующее значение силы тока и напряжения</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https://m.edsoo.ru/ff0cbd34</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18</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Трансформатор. Производство, передача и потребление электрической энергии</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7B6CE6">
            <w:pPr>
              <w:spacing w:after="0"/>
              <w:ind w:left="135"/>
            </w:pPr>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19</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Устройство и практическое применение электрического звонка, генератора переменного тока, линий электропередач</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https://m.edsoo.ru/ff0cc324</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20</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Экологические риски при производстве электроэнергии. Культура использования электроэнергии в повседневной жизни</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7B6CE6">
            <w:pPr>
              <w:spacing w:after="0"/>
              <w:ind w:left="135"/>
            </w:pPr>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21</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Механические волны, условия распространения. Период. Скорость распространения и длина волны. Поперечные и продольные волны</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https://m.edsoo.ru/ff0cca54</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22</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Звук. Скорость звука. Громкость звука. Высота тона. Тембр звука</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https://m.edsoo.ru/ff0ccc0c</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23</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Электромагнитные волны, их свойства и скорость. Шкала электромагнитных волн</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https://m.edsoo.ru/ff0ccfe0</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24</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Принципы радиосвязи и телевидения. Развитие средств связи. Радиолокация</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7B6CE6">
            <w:pPr>
              <w:spacing w:after="0"/>
              <w:ind w:left="135"/>
            </w:pPr>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25</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Контрольная работа «Колебания и волны»</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https://m.edsoo.ru/ff0cc6f8</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26</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Прямолинейное распространение света в однородной среде. Точечный источник света. Луч света</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https://m.edsoo.ru/ff0cd350</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27</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Отражение света. Законы отражения света. Построение изображений в плоском зеркале</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https://m.edsoo.ru/ff0cd4e0</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28</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Преломление света. Полное внутреннее отражение. Предельный угол полного внутреннего отражения</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https://m.edsoo.ru/ff0cd7f6</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29</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Лабораторная работа «Измерение показателя преломления стекла»</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https://m.edsoo.ru/ff0cd67a</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30</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Линзы. Построение изображений в линзе. Формула тонкой линзы. Увеличение линзы</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https://m.edsoo.ru/ff0cdd1e</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31</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Лабораторная работа «Исследование свойств изображений в линзах»</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7B6CE6">
            <w:pPr>
              <w:spacing w:after="0"/>
              <w:ind w:left="135"/>
            </w:pPr>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32</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Дисперсия света. Сложный состав белого света. Цвет. Лабораторная работа «Наблюдение дисперсии света»</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7B6CE6">
            <w:pPr>
              <w:spacing w:after="0"/>
              <w:ind w:left="135"/>
            </w:pPr>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33</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Интерференция света. Дифракция света. Дифракционная решётка</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https://m.edsoo.ru/ff0ced22</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34</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Поперечность световых волн. Поляризация света</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https://m.edsoo.ru/ff0cf02e</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35</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Оптические приборы и устройства и условия их безопасного применения</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7B6CE6">
            <w:pPr>
              <w:spacing w:after="0"/>
              <w:ind w:left="135"/>
            </w:pPr>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36</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Границы применимости классической механики. Постулаты специальной теории относительности</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https://m.edsoo.ru/ff0cf862</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37</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Относительность одновременности. Замедление времени и сокращение длины</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https://m.edsoo.ru/ff0cfa42</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38</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Энергия и импульс релятивистской частицы. Связь массы с энергией и импульсом. Энергия покоя</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https://m.edsoo.ru/ff0cfc68</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39</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Контрольная работа «Оптика. Основы специальной теории относительности»</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https://m.edsoo.ru/ff0cf6f0</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40</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Фотоны. Формула Планка. Энергия и импульс фотона</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https://m.edsoo.ru/ff0cfe16</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41</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Открытие и исследование фотоэффекта. Опыты А. Г. Столетова</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https://m.edsoo.ru/ff0cffc4</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42</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Законы фотоэффекта. Уравнение Эйнштейна для фотоэффекта. «Красная граница» фотоэффекта</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https://m.edsoo.ru/ff0d015e</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43</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Давление света. Опыты П. Н. Лебедева. Химическое действие света</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https://m.edsoo.ru/ff0d04a6</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44</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Технические устройства и практическое применение: фотоэлемент, фотодатчик, солнечная батарея, светодиод</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7B6CE6">
            <w:pPr>
              <w:spacing w:after="0"/>
              <w:ind w:left="135"/>
            </w:pPr>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45</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Решение задач по теме «Элементы квантовой оптики»</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https://m.edsoo.ru/ff0d0302</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46</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Модель атома Томсона. Опыты Резерфорда по рассеянию α-частиц. Планетарная модель атома</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https://m.edsoo.ru/ff0d091a</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47</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Постулаты Бора</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https://m.edsoo.ru/ff0d0afa</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48</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Излучение и поглощение фотонов при переходе атома с одного уровня энергии на другой. Виды спектров</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https://m.edsoo.ru/ff0d0afa</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49</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Волновые свойства частиц. Волны де Бройля. Корпускулярно-волновой дуализм. Спонтанное и вынужденное излучение</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https://m.edsoo.ru/ff0d0ca8</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50</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Открытие радиоактивности. Опыты Резерфорда по определению состава радиоактивного излучения</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https://m.edsoo.ru/ff0d0fd2</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51</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Свойства альфа-, бета-, гамма-излучения. Влияние радиоактивности на живые организмы</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7B6CE6">
            <w:pPr>
              <w:spacing w:after="0"/>
              <w:ind w:left="135"/>
            </w:pPr>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52</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Открытие протона и нейтрона. Изотопы. Альфа-распад. Электронный и позитронный бета-распад. Гамма-излучение</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https://m.edsoo.ru/ff0d1162</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53</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Энергия связи нуклонов в ядре. Ядерные реакции. Ядерный реактор. Проблемы, перспективы, экологические аспекты ядерной энергетики</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https://m.edsoo.ru/ff0d1356</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54</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Элементарные частицы. Открытие позитрона. Методы наблюдения и регистрации элементарных частиц. Круглый стол «Фундаментальные взаимодействия. Единство физической картины мира»</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https://m.edsoo.ru/ff0d0e38</w:t>
              </w:r>
            </w:hyperlink>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55</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Вид звёздного неба. Созвездия, яркие звёзды, планеты, их видимое движение. Солнечная система</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7B6CE6">
            <w:pPr>
              <w:spacing w:after="0"/>
              <w:ind w:left="135"/>
            </w:pPr>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56</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Солнце. Солнечная активность. Источник энергии Солнца и звёзд</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7B6CE6">
            <w:pPr>
              <w:spacing w:after="0"/>
              <w:ind w:left="135"/>
            </w:pPr>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57</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Звёзды, их основные характеристики. Звёзды главной последовательности. Внутреннее строение звёзд. Современные представления о происхождении и эволюции Солнца и звёзд</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7B6CE6">
            <w:pPr>
              <w:spacing w:after="0"/>
              <w:ind w:left="135"/>
            </w:pPr>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58</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Млечный Путь — наша Галактика. Положение и движение Солнца в Галактике. Галактики. Чёрные дыры в ядрах галактик</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7B6CE6">
            <w:pPr>
              <w:spacing w:after="0"/>
              <w:ind w:left="135"/>
            </w:pPr>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59</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Вселенная. Разбегание галактик. Теория Большого взрыва. Реликтовое излучение. Метагалактика</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7B6CE6">
            <w:pPr>
              <w:spacing w:after="0"/>
              <w:ind w:left="135"/>
            </w:pPr>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60</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Нерешенные проблемы астрономии</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7B6CE6">
            <w:pPr>
              <w:spacing w:after="0"/>
              <w:ind w:left="135"/>
            </w:pPr>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61</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Контрольная работа «Элементы астрономии и астрофизики»</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7B6CE6">
            <w:pPr>
              <w:spacing w:after="0"/>
              <w:ind w:left="135"/>
            </w:pPr>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62</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7B6CE6">
            <w:pPr>
              <w:spacing w:after="0"/>
              <w:ind w:left="135"/>
            </w:pPr>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63</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Обобщающий урок. Роль и место физики и астрономии в современной научной картине мира</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7B6CE6">
            <w:pPr>
              <w:spacing w:after="0"/>
              <w:ind w:left="135"/>
            </w:pPr>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64</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Обобщающий урок. Роль физической теории в формировании представлений о физической картине мира</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7B6CE6">
            <w:pPr>
              <w:spacing w:after="0"/>
              <w:ind w:left="135"/>
            </w:pPr>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65</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Обобщающий урок. Место физической картины мира в общем ряду современных естественно-научных представлений о природе</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7B6CE6">
            <w:pPr>
              <w:spacing w:after="0"/>
              <w:ind w:left="135"/>
            </w:pPr>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66</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Резервный урок. Магнитное поле. Электромагнитная индукция</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7B6CE6">
            <w:pPr>
              <w:spacing w:after="0"/>
              <w:ind w:left="135"/>
            </w:pPr>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67</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Резервный урок. Оптика. Основы специальной теории относительности</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7B6CE6">
            <w:pPr>
              <w:spacing w:after="0"/>
              <w:ind w:left="135"/>
            </w:pPr>
          </w:p>
        </w:tc>
      </w:tr>
      <w:tr w:rsidR="007B6CE6">
        <w:trPr>
          <w:trHeight w:val="144"/>
          <w:tblCellSpacing w:w="20" w:type="nil"/>
        </w:trPr>
        <w:tc>
          <w:tcPr>
            <w:tcW w:w="361" w:type="dxa"/>
            <w:tcMar>
              <w:top w:w="50" w:type="dxa"/>
              <w:left w:w="100" w:type="dxa"/>
            </w:tcMar>
            <w:vAlign w:val="center"/>
          </w:tcPr>
          <w:p w:rsidR="007B6CE6" w:rsidRDefault="00C460BB">
            <w:pPr>
              <w:spacing w:after="0"/>
            </w:pPr>
            <w:r>
              <w:rPr>
                <w:rFonts w:ascii="Times New Roman" w:hAnsi="Times New Roman"/>
                <w:color w:val="000000"/>
                <w:sz w:val="24"/>
              </w:rPr>
              <w:t>68</w:t>
            </w:r>
          </w:p>
        </w:tc>
        <w:tc>
          <w:tcPr>
            <w:tcW w:w="3432" w:type="dxa"/>
            <w:tcMar>
              <w:top w:w="50" w:type="dxa"/>
              <w:left w:w="100" w:type="dxa"/>
            </w:tcMar>
            <w:vAlign w:val="center"/>
          </w:tcPr>
          <w:p w:rsidR="007B6CE6" w:rsidRDefault="00C460BB">
            <w:pPr>
              <w:spacing w:after="0"/>
              <w:ind w:left="135"/>
            </w:pPr>
            <w:r>
              <w:rPr>
                <w:rFonts w:ascii="Times New Roman" w:hAnsi="Times New Roman"/>
                <w:color w:val="000000"/>
                <w:sz w:val="24"/>
              </w:rPr>
              <w:t>Резерный урок. Квантовая физика. Элементы астрономии и астрофизики</w:t>
            </w:r>
          </w:p>
        </w:tc>
        <w:tc>
          <w:tcPr>
            <w:tcW w:w="802"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B6CE6" w:rsidRDefault="007B6CE6">
            <w:pPr>
              <w:spacing w:after="0"/>
              <w:ind w:left="135"/>
              <w:jc w:val="center"/>
            </w:pPr>
          </w:p>
        </w:tc>
        <w:tc>
          <w:tcPr>
            <w:tcW w:w="1598" w:type="dxa"/>
            <w:tcMar>
              <w:top w:w="50" w:type="dxa"/>
              <w:left w:w="100" w:type="dxa"/>
            </w:tcMar>
            <w:vAlign w:val="center"/>
          </w:tcPr>
          <w:p w:rsidR="007B6CE6" w:rsidRDefault="007B6CE6">
            <w:pPr>
              <w:spacing w:after="0"/>
              <w:ind w:left="135"/>
              <w:jc w:val="center"/>
            </w:pPr>
          </w:p>
        </w:tc>
        <w:tc>
          <w:tcPr>
            <w:tcW w:w="1128" w:type="dxa"/>
            <w:tcMar>
              <w:top w:w="50" w:type="dxa"/>
              <w:left w:w="100" w:type="dxa"/>
            </w:tcMar>
            <w:vAlign w:val="center"/>
          </w:tcPr>
          <w:p w:rsidR="007B6CE6" w:rsidRDefault="007B6CE6">
            <w:pPr>
              <w:spacing w:after="0"/>
              <w:ind w:left="135"/>
            </w:pPr>
          </w:p>
        </w:tc>
        <w:tc>
          <w:tcPr>
            <w:tcW w:w="1944" w:type="dxa"/>
            <w:tcMar>
              <w:top w:w="50" w:type="dxa"/>
              <w:left w:w="100" w:type="dxa"/>
            </w:tcMar>
            <w:vAlign w:val="center"/>
          </w:tcPr>
          <w:p w:rsidR="007B6CE6" w:rsidRDefault="00C460BB">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https://m.edsoo.ru/ff0d1784</w:t>
              </w:r>
            </w:hyperlink>
          </w:p>
        </w:tc>
      </w:tr>
      <w:tr w:rsidR="007B6CE6">
        <w:trPr>
          <w:trHeight w:val="144"/>
          <w:tblCellSpacing w:w="20" w:type="nil"/>
        </w:trPr>
        <w:tc>
          <w:tcPr>
            <w:tcW w:w="0" w:type="auto"/>
            <w:gridSpan w:val="2"/>
            <w:tcMar>
              <w:top w:w="50" w:type="dxa"/>
              <w:left w:w="100" w:type="dxa"/>
            </w:tcMar>
            <w:vAlign w:val="center"/>
          </w:tcPr>
          <w:p w:rsidR="007B6CE6" w:rsidRDefault="00C460BB">
            <w:pPr>
              <w:spacing w:after="0"/>
              <w:ind w:left="135"/>
            </w:pPr>
            <w:r>
              <w:rPr>
                <w:rFonts w:ascii="Times New Roman" w:hAnsi="Times New Roman"/>
                <w:color w:val="000000"/>
                <w:sz w:val="24"/>
              </w:rPr>
              <w:t>ОБЩЕЕ КОЛИЧЕСТВО ЧАСОВ ПО ПРОГРАММЕ</w:t>
            </w:r>
          </w:p>
        </w:tc>
        <w:tc>
          <w:tcPr>
            <w:tcW w:w="1261"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68 </w:t>
            </w:r>
          </w:p>
        </w:tc>
        <w:tc>
          <w:tcPr>
            <w:tcW w:w="1496"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7B6CE6" w:rsidRDefault="00C460BB">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7B6CE6" w:rsidRDefault="007B6CE6"/>
        </w:tc>
      </w:tr>
    </w:tbl>
    <w:p w:rsidR="007B6CE6" w:rsidRDefault="007B6CE6">
      <w:pPr>
        <w:sectPr w:rsidR="007B6CE6">
          <w:pgSz w:w="16383" w:h="11906" w:orient="landscape"/>
          <w:pgMar w:top="1134" w:right="850" w:bottom="1134" w:left="1701" w:header="720" w:footer="720" w:gutter="0"/>
          <w:cols w:space="720"/>
        </w:sectPr>
      </w:pPr>
    </w:p>
    <w:p w:rsidR="007B6CE6" w:rsidRDefault="007B6CE6">
      <w:pPr>
        <w:sectPr w:rsidR="007B6CE6">
          <w:pgSz w:w="16383" w:h="11906" w:orient="landscape"/>
          <w:pgMar w:top="1134" w:right="850" w:bottom="1134" w:left="1701" w:header="720" w:footer="720" w:gutter="0"/>
          <w:cols w:space="720"/>
        </w:sectPr>
      </w:pPr>
    </w:p>
    <w:p w:rsidR="007B6CE6" w:rsidRDefault="00C460BB">
      <w:pPr>
        <w:spacing w:after="0"/>
        <w:ind w:left="120"/>
      </w:pPr>
      <w:bookmarkStart w:id="12" w:name="block-5053406"/>
      <w:bookmarkEnd w:id="11"/>
      <w:r>
        <w:rPr>
          <w:rFonts w:ascii="Times New Roman" w:hAnsi="Times New Roman"/>
          <w:b/>
          <w:color w:val="000000"/>
          <w:sz w:val="28"/>
        </w:rPr>
        <w:t>УЧЕБНО-МЕТОДИЧЕСКОЕ ОБЕСПЕЧЕНИЕ ОБРАЗОВАТЕЛЬНОГО ПРОЦЕССА</w:t>
      </w:r>
    </w:p>
    <w:p w:rsidR="007B6CE6" w:rsidRDefault="00C460BB">
      <w:pPr>
        <w:spacing w:after="0" w:line="480" w:lineRule="auto"/>
        <w:ind w:left="120"/>
      </w:pPr>
      <w:r>
        <w:rPr>
          <w:rFonts w:ascii="Times New Roman" w:hAnsi="Times New Roman"/>
          <w:b/>
          <w:color w:val="000000"/>
          <w:sz w:val="28"/>
        </w:rPr>
        <w:t>ОБЯЗАТЕЛЬНЫЕ УЧЕБНЫЕ МАТЕРИАЛЫ ДЛЯ УЧЕНИКА</w:t>
      </w:r>
    </w:p>
    <w:p w:rsidR="007B6CE6" w:rsidRDefault="00C460BB">
      <w:pPr>
        <w:spacing w:after="0" w:line="480" w:lineRule="auto"/>
        <w:ind w:left="120"/>
      </w:pPr>
      <w:r>
        <w:rPr>
          <w:rFonts w:ascii="Times New Roman" w:hAnsi="Times New Roman"/>
          <w:color w:val="000000"/>
          <w:sz w:val="28"/>
        </w:rPr>
        <w:t>​‌‌​</w:t>
      </w:r>
    </w:p>
    <w:p w:rsidR="007B6CE6" w:rsidRDefault="00C460BB">
      <w:pPr>
        <w:spacing w:after="0" w:line="480" w:lineRule="auto"/>
        <w:ind w:left="120"/>
      </w:pPr>
      <w:r>
        <w:rPr>
          <w:rFonts w:ascii="Times New Roman" w:hAnsi="Times New Roman"/>
          <w:color w:val="000000"/>
          <w:sz w:val="28"/>
        </w:rPr>
        <w:t>​‌‌</w:t>
      </w:r>
    </w:p>
    <w:p w:rsidR="007B6CE6" w:rsidRDefault="00C460BB">
      <w:pPr>
        <w:spacing w:after="0"/>
        <w:ind w:left="120"/>
      </w:pPr>
      <w:r>
        <w:rPr>
          <w:rFonts w:ascii="Times New Roman" w:hAnsi="Times New Roman"/>
          <w:color w:val="000000"/>
          <w:sz w:val="28"/>
        </w:rPr>
        <w:t>​</w:t>
      </w:r>
    </w:p>
    <w:p w:rsidR="007B6CE6" w:rsidRDefault="00C460BB">
      <w:pPr>
        <w:spacing w:after="0" w:line="480" w:lineRule="auto"/>
        <w:ind w:left="120"/>
      </w:pPr>
      <w:r>
        <w:rPr>
          <w:rFonts w:ascii="Times New Roman" w:hAnsi="Times New Roman"/>
          <w:b/>
          <w:color w:val="000000"/>
          <w:sz w:val="28"/>
        </w:rPr>
        <w:t>МЕТОДИЧЕСКИЕ МАТЕРИАЛЫ ДЛЯ УЧИТЕЛЯ</w:t>
      </w:r>
    </w:p>
    <w:p w:rsidR="007B6CE6" w:rsidRDefault="00C460BB">
      <w:pPr>
        <w:spacing w:after="0" w:line="480" w:lineRule="auto"/>
        <w:ind w:left="120"/>
      </w:pPr>
      <w:r>
        <w:rPr>
          <w:rFonts w:ascii="Times New Roman" w:hAnsi="Times New Roman"/>
          <w:color w:val="000000"/>
          <w:sz w:val="28"/>
        </w:rPr>
        <w:t>​‌‌​</w:t>
      </w:r>
    </w:p>
    <w:p w:rsidR="007B6CE6" w:rsidRDefault="007B6CE6">
      <w:pPr>
        <w:spacing w:after="0"/>
        <w:ind w:left="120"/>
      </w:pPr>
    </w:p>
    <w:p w:rsidR="007B6CE6" w:rsidRDefault="00C460BB">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7B6CE6" w:rsidRDefault="00C460BB">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7B6CE6" w:rsidRDefault="007B6CE6">
      <w:pPr>
        <w:sectPr w:rsidR="007B6CE6">
          <w:pgSz w:w="11906" w:h="16383"/>
          <w:pgMar w:top="1134" w:right="850" w:bottom="1134" w:left="1701" w:header="720" w:footer="720" w:gutter="0"/>
          <w:cols w:space="720"/>
        </w:sectPr>
      </w:pPr>
    </w:p>
    <w:bookmarkEnd w:id="12"/>
    <w:p w:rsidR="00C460BB" w:rsidRDefault="00C460BB"/>
    <w:sectPr w:rsidR="00C460BB" w:rsidSect="00FA0F88">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48BD" w:rsidRDefault="007A48BD" w:rsidP="00C460BB">
      <w:pPr>
        <w:spacing w:after="0" w:line="240" w:lineRule="auto"/>
      </w:pPr>
      <w:r>
        <w:separator/>
      </w:r>
    </w:p>
  </w:endnote>
  <w:endnote w:type="continuationSeparator" w:id="0">
    <w:p w:rsidR="007A48BD" w:rsidRDefault="007A48BD" w:rsidP="00C460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Serif">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0BB" w:rsidRDefault="00C460BB">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0BB" w:rsidRDefault="00C460BB">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0BB" w:rsidRDefault="00C460BB">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48BD" w:rsidRDefault="007A48BD" w:rsidP="00C460BB">
      <w:pPr>
        <w:spacing w:after="0" w:line="240" w:lineRule="auto"/>
      </w:pPr>
      <w:r>
        <w:separator/>
      </w:r>
    </w:p>
  </w:footnote>
  <w:footnote w:type="continuationSeparator" w:id="0">
    <w:p w:rsidR="007A48BD" w:rsidRDefault="007A48BD" w:rsidP="00C460B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0BB" w:rsidRDefault="00C460BB">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0BB" w:rsidRDefault="00C460BB">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0BB" w:rsidRDefault="00C460B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13A76"/>
    <w:multiLevelType w:val="multilevel"/>
    <w:tmpl w:val="05FCF0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F6848C4"/>
    <w:multiLevelType w:val="multilevel"/>
    <w:tmpl w:val="BBE868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CB04468"/>
    <w:multiLevelType w:val="multilevel"/>
    <w:tmpl w:val="048EF8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5122"/>
  </w:hdrShapeDefaults>
  <w:footnotePr>
    <w:footnote w:id="-1"/>
    <w:footnote w:id="0"/>
  </w:footnotePr>
  <w:endnotePr>
    <w:endnote w:id="-1"/>
    <w:endnote w:id="0"/>
  </w:endnotePr>
  <w:compat/>
  <w:rsids>
    <w:rsidRoot w:val="007B6CE6"/>
    <w:rsid w:val="002339E5"/>
    <w:rsid w:val="007A48BD"/>
    <w:rsid w:val="007B6CE6"/>
    <w:rsid w:val="00C460BB"/>
    <w:rsid w:val="00D84575"/>
    <w:rsid w:val="00FA0F88"/>
    <w:rsid w:val="00FA28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A0F88"/>
    <w:rPr>
      <w:color w:val="0563C1" w:themeColor="hyperlink"/>
      <w:u w:val="single"/>
    </w:rPr>
  </w:style>
  <w:style w:type="table" w:styleId="ac">
    <w:name w:val="Table Grid"/>
    <w:basedOn w:val="a1"/>
    <w:uiPriority w:val="59"/>
    <w:rsid w:val="00FA0F8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C460B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460BB"/>
  </w:style>
  <w:style w:type="paragraph" w:styleId="af0">
    <w:name w:val="Normal (Web)"/>
    <w:basedOn w:val="a"/>
    <w:uiPriority w:val="99"/>
    <w:semiHidden/>
    <w:unhideWhenUsed/>
    <w:rsid w:val="00D8457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1">
    <w:name w:val="Strong"/>
    <w:basedOn w:val="a0"/>
    <w:uiPriority w:val="22"/>
    <w:qFormat/>
    <w:rsid w:val="00D84575"/>
    <w:rPr>
      <w:b/>
      <w:bCs/>
    </w:rPr>
  </w:style>
</w:styles>
</file>

<file path=word/webSettings.xml><?xml version="1.0" encoding="utf-8"?>
<w:webSettings xmlns:r="http://schemas.openxmlformats.org/officeDocument/2006/relationships" xmlns:w="http://schemas.openxmlformats.org/wordprocessingml/2006/main">
  <w:divs>
    <w:div w:id="1880242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c97c" TargetMode="External"/><Relationship Id="rId117" Type="http://schemas.openxmlformats.org/officeDocument/2006/relationships/hyperlink" Target="https://m.edsoo.ru/ff0cfe16" TargetMode="External"/><Relationship Id="rId21" Type="http://schemas.openxmlformats.org/officeDocument/2006/relationships/hyperlink" Target="https://m.edsoo.ru/7f41bf72" TargetMode="External"/><Relationship Id="rId42" Type="http://schemas.openxmlformats.org/officeDocument/2006/relationships/hyperlink" Target="https://m.edsoo.ru/ff0c3d00" TargetMode="External"/><Relationship Id="rId47" Type="http://schemas.openxmlformats.org/officeDocument/2006/relationships/hyperlink" Target="https://m.edsoo.ru/ff0c4502" TargetMode="External"/><Relationship Id="rId63" Type="http://schemas.openxmlformats.org/officeDocument/2006/relationships/hyperlink" Target="https://m.edsoo.ru/ff0c63b6" TargetMode="External"/><Relationship Id="rId68" Type="http://schemas.openxmlformats.org/officeDocument/2006/relationships/hyperlink" Target="https://m.edsoo.ru/ff0c6bcc" TargetMode="External"/><Relationship Id="rId84" Type="http://schemas.openxmlformats.org/officeDocument/2006/relationships/hyperlink" Target="https://m.edsoo.ru/ff0c8a8a" TargetMode="External"/><Relationship Id="rId89" Type="http://schemas.openxmlformats.org/officeDocument/2006/relationships/hyperlink" Target="https://m.edsoo.ru/ff0c98fe" TargetMode="External"/><Relationship Id="rId112" Type="http://schemas.openxmlformats.org/officeDocument/2006/relationships/hyperlink" Target="https://m.edsoo.ru/ff0cf02e" TargetMode="External"/><Relationship Id="rId16" Type="http://schemas.openxmlformats.org/officeDocument/2006/relationships/hyperlink" Target="https://m.edsoo.ru/7f41bf72" TargetMode="External"/><Relationship Id="rId107" Type="http://schemas.openxmlformats.org/officeDocument/2006/relationships/hyperlink" Target="https://m.edsoo.ru/ff0cd4e0" TargetMode="External"/><Relationship Id="rId11" Type="http://schemas.openxmlformats.org/officeDocument/2006/relationships/header" Target="header3.xml"/><Relationship Id="rId32" Type="http://schemas.openxmlformats.org/officeDocument/2006/relationships/hyperlink" Target="https://m.edsoo.ru/ff0c32e2" TargetMode="External"/><Relationship Id="rId37" Type="http://schemas.openxmlformats.org/officeDocument/2006/relationships/hyperlink" Target="https://m.edsoo.ru/ff0c39cc" TargetMode="External"/><Relationship Id="rId53" Type="http://schemas.openxmlformats.org/officeDocument/2006/relationships/hyperlink" Target="https://m.edsoo.ru/ff0c511e" TargetMode="External"/><Relationship Id="rId58" Type="http://schemas.openxmlformats.org/officeDocument/2006/relationships/hyperlink" Target="https://m.edsoo.ru/ff0c5efc" TargetMode="External"/><Relationship Id="rId74" Type="http://schemas.openxmlformats.org/officeDocument/2006/relationships/hyperlink" Target="https://m.edsoo.ru/ff0c7126" TargetMode="External"/><Relationship Id="rId79" Type="http://schemas.openxmlformats.org/officeDocument/2006/relationships/hyperlink" Target="https://m.edsoo.ru/ff0c84ae" TargetMode="External"/><Relationship Id="rId102" Type="http://schemas.openxmlformats.org/officeDocument/2006/relationships/hyperlink" Target="https://m.edsoo.ru/ff0cca54" TargetMode="External"/><Relationship Id="rId123" Type="http://schemas.openxmlformats.org/officeDocument/2006/relationships/hyperlink" Target="https://m.edsoo.ru/ff0d0afa" TargetMode="External"/><Relationship Id="rId128" Type="http://schemas.openxmlformats.org/officeDocument/2006/relationships/hyperlink" Target="https://m.edsoo.ru/ff0d1356" TargetMode="External"/><Relationship Id="rId5" Type="http://schemas.openxmlformats.org/officeDocument/2006/relationships/footnotes" Target="footnotes.xml"/><Relationship Id="rId90" Type="http://schemas.openxmlformats.org/officeDocument/2006/relationships/hyperlink" Target="https://m.edsoo.ru/ff0c9ac0" TargetMode="External"/><Relationship Id="rId95" Type="http://schemas.openxmlformats.org/officeDocument/2006/relationships/hyperlink" Target="https://m.edsoo.ru/ff0cad58" TargetMode="External"/><Relationship Id="rId19" Type="http://schemas.openxmlformats.org/officeDocument/2006/relationships/hyperlink" Target="https://m.edsoo.ru/7f41bf72" TargetMode="External"/><Relationship Id="rId14" Type="http://schemas.openxmlformats.org/officeDocument/2006/relationships/hyperlink" Target="https://m.edsoo.ru/7f41bf72" TargetMode="External"/><Relationship Id="rId22" Type="http://schemas.openxmlformats.org/officeDocument/2006/relationships/hyperlink" Target="https://m.edsoo.ru/7f41c97c" TargetMode="External"/><Relationship Id="rId27" Type="http://schemas.openxmlformats.org/officeDocument/2006/relationships/hyperlink" Target="https://m.edsoo.ru/7f41c97c" TargetMode="External"/><Relationship Id="rId30" Type="http://schemas.openxmlformats.org/officeDocument/2006/relationships/hyperlink" Target="https://m.edsoo.ru/7f41c97c" TargetMode="External"/><Relationship Id="rId35" Type="http://schemas.openxmlformats.org/officeDocument/2006/relationships/hyperlink" Target="https://m.edsoo.ru/ff0c3620" TargetMode="External"/><Relationship Id="rId43" Type="http://schemas.openxmlformats.org/officeDocument/2006/relationships/hyperlink" Target="https://m.edsoo.ru/ff0c3e18" TargetMode="External"/><Relationship Id="rId48" Type="http://schemas.openxmlformats.org/officeDocument/2006/relationships/hyperlink" Target="https://m.edsoo.ru/ff0c461a" TargetMode="External"/><Relationship Id="rId56" Type="http://schemas.openxmlformats.org/officeDocument/2006/relationships/hyperlink" Target="https://m.edsoo.ru/ff0c5c36" TargetMode="External"/><Relationship Id="rId64" Type="http://schemas.openxmlformats.org/officeDocument/2006/relationships/hyperlink" Target="https://m.edsoo.ru/ff0c64d8" TargetMode="External"/><Relationship Id="rId69" Type="http://schemas.openxmlformats.org/officeDocument/2006/relationships/hyperlink" Target="https://m.edsoo.ru/ff0c6bcc" TargetMode="External"/><Relationship Id="rId77" Type="http://schemas.openxmlformats.org/officeDocument/2006/relationships/hyperlink" Target="https://m.edsoo.ru/ff0c7838" TargetMode="External"/><Relationship Id="rId100" Type="http://schemas.openxmlformats.org/officeDocument/2006/relationships/hyperlink" Target="https://m.edsoo.ru/ff0cbd34" TargetMode="External"/><Relationship Id="rId105" Type="http://schemas.openxmlformats.org/officeDocument/2006/relationships/hyperlink" Target="https://m.edsoo.ru/ff0cc6f8" TargetMode="External"/><Relationship Id="rId113" Type="http://schemas.openxmlformats.org/officeDocument/2006/relationships/hyperlink" Target="https://m.edsoo.ru/ff0cf862" TargetMode="External"/><Relationship Id="rId118" Type="http://schemas.openxmlformats.org/officeDocument/2006/relationships/hyperlink" Target="https://m.edsoo.ru/ff0cffc4" TargetMode="External"/><Relationship Id="rId126" Type="http://schemas.openxmlformats.org/officeDocument/2006/relationships/hyperlink" Target="https://m.edsoo.ru/ff0d0fd2" TargetMode="External"/><Relationship Id="rId8" Type="http://schemas.openxmlformats.org/officeDocument/2006/relationships/header" Target="header2.xml"/><Relationship Id="rId51" Type="http://schemas.openxmlformats.org/officeDocument/2006/relationships/hyperlink" Target="https://m.edsoo.ru/ff0c4dc2" TargetMode="External"/><Relationship Id="rId72" Type="http://schemas.openxmlformats.org/officeDocument/2006/relationships/hyperlink" Target="https://m.edsoo.ru/ff0c6f00" TargetMode="External"/><Relationship Id="rId80" Type="http://schemas.openxmlformats.org/officeDocument/2006/relationships/hyperlink" Target="https://m.edsoo.ru/ff0c82ba" TargetMode="External"/><Relationship Id="rId85" Type="http://schemas.openxmlformats.org/officeDocument/2006/relationships/hyperlink" Target="https://m.edsoo.ru/ff0c8c56" TargetMode="External"/><Relationship Id="rId93" Type="http://schemas.openxmlformats.org/officeDocument/2006/relationships/hyperlink" Target="https://m.edsoo.ru/ff0ca600" TargetMode="External"/><Relationship Id="rId98" Type="http://schemas.openxmlformats.org/officeDocument/2006/relationships/hyperlink" Target="https://m.edsoo.ru/ff0cb9c4" TargetMode="External"/><Relationship Id="rId121" Type="http://schemas.openxmlformats.org/officeDocument/2006/relationships/hyperlink" Target="https://m.edsoo.ru/ff0d0302" TargetMode="Externa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yperlink" Target="https://m.edsoo.ru/7f41bf72" TargetMode="External"/><Relationship Id="rId25" Type="http://schemas.openxmlformats.org/officeDocument/2006/relationships/hyperlink" Target="https://m.edsoo.ru/7f41c97c" TargetMode="External"/><Relationship Id="rId33" Type="http://schemas.openxmlformats.org/officeDocument/2006/relationships/hyperlink" Target="https://m.edsoo.ru/ff0c33e6" TargetMode="External"/><Relationship Id="rId38" Type="http://schemas.openxmlformats.org/officeDocument/2006/relationships/hyperlink" Target="https://m.edsoo.ru/ff0c3ada" TargetMode="External"/><Relationship Id="rId46" Type="http://schemas.openxmlformats.org/officeDocument/2006/relationships/hyperlink" Target="https://m.edsoo.ru/ff0c43d6" TargetMode="External"/><Relationship Id="rId59" Type="http://schemas.openxmlformats.org/officeDocument/2006/relationships/hyperlink" Target="https://m.edsoo.ru/ff0c6230" TargetMode="External"/><Relationship Id="rId67" Type="http://schemas.openxmlformats.org/officeDocument/2006/relationships/hyperlink" Target="https://m.edsoo.ru/ff0c6820" TargetMode="External"/><Relationship Id="rId103" Type="http://schemas.openxmlformats.org/officeDocument/2006/relationships/hyperlink" Target="https://m.edsoo.ru/ff0ccc0c" TargetMode="External"/><Relationship Id="rId108" Type="http://schemas.openxmlformats.org/officeDocument/2006/relationships/hyperlink" Target="https://m.edsoo.ru/ff0cd7f6" TargetMode="External"/><Relationship Id="rId116" Type="http://schemas.openxmlformats.org/officeDocument/2006/relationships/hyperlink" Target="https://m.edsoo.ru/ff0cf6f0" TargetMode="External"/><Relationship Id="rId124" Type="http://schemas.openxmlformats.org/officeDocument/2006/relationships/hyperlink" Target="https://m.edsoo.ru/ff0d0afa" TargetMode="External"/><Relationship Id="rId129" Type="http://schemas.openxmlformats.org/officeDocument/2006/relationships/hyperlink" Target="https://m.edsoo.ru/ff0d0e38" TargetMode="External"/><Relationship Id="rId20" Type="http://schemas.openxmlformats.org/officeDocument/2006/relationships/hyperlink" Target="https://m.edsoo.ru/7f41bf72" TargetMode="External"/><Relationship Id="rId41" Type="http://schemas.openxmlformats.org/officeDocument/2006/relationships/hyperlink" Target="https://m.edsoo.ru/ff0c3be8" TargetMode="External"/><Relationship Id="rId54" Type="http://schemas.openxmlformats.org/officeDocument/2006/relationships/hyperlink" Target="https://m.edsoo.ru/ff0c570e" TargetMode="External"/><Relationship Id="rId62" Type="http://schemas.openxmlformats.org/officeDocument/2006/relationships/hyperlink" Target="https://m.edsoo.ru/ff0c6a50" TargetMode="External"/><Relationship Id="rId70" Type="http://schemas.openxmlformats.org/officeDocument/2006/relationships/hyperlink" Target="https://m.edsoo.ru/ff0c6ce4" TargetMode="External"/><Relationship Id="rId75" Type="http://schemas.openxmlformats.org/officeDocument/2006/relationships/hyperlink" Target="https://m.edsoo.ru/ff0c72c0" TargetMode="External"/><Relationship Id="rId83" Type="http://schemas.openxmlformats.org/officeDocument/2006/relationships/hyperlink" Target="https://m.edsoo.ru/ff0c88be" TargetMode="External"/><Relationship Id="rId88" Type="http://schemas.openxmlformats.org/officeDocument/2006/relationships/hyperlink" Target="https://m.edsoo.ru/ff0c98fe" TargetMode="External"/><Relationship Id="rId91" Type="http://schemas.openxmlformats.org/officeDocument/2006/relationships/hyperlink" Target="https://m.edsoo.ru/ff0c9df4" TargetMode="External"/><Relationship Id="rId96" Type="http://schemas.openxmlformats.org/officeDocument/2006/relationships/hyperlink" Target="https://m.edsoo.ru/ff0caf06" TargetMode="External"/><Relationship Id="rId111" Type="http://schemas.openxmlformats.org/officeDocument/2006/relationships/hyperlink" Target="https://m.edsoo.ru/ff0ced22" TargetMode="External"/><Relationship Id="rId13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bf72" TargetMode="External"/><Relationship Id="rId23" Type="http://schemas.openxmlformats.org/officeDocument/2006/relationships/hyperlink" Target="https://m.edsoo.ru/7f41c97c" TargetMode="External"/><Relationship Id="rId28" Type="http://schemas.openxmlformats.org/officeDocument/2006/relationships/hyperlink" Target="https://m.edsoo.ru/7f41c97c" TargetMode="External"/><Relationship Id="rId36" Type="http://schemas.openxmlformats.org/officeDocument/2006/relationships/hyperlink" Target="https://m.edsoo.ru/ff0c372e" TargetMode="External"/><Relationship Id="rId49" Type="http://schemas.openxmlformats.org/officeDocument/2006/relationships/hyperlink" Target="https://m.edsoo.ru/ff0c478c" TargetMode="External"/><Relationship Id="rId57" Type="http://schemas.openxmlformats.org/officeDocument/2006/relationships/hyperlink" Target="https://m.edsoo.ru/ff0c5c36" TargetMode="External"/><Relationship Id="rId106" Type="http://schemas.openxmlformats.org/officeDocument/2006/relationships/hyperlink" Target="https://m.edsoo.ru/ff0cd350" TargetMode="External"/><Relationship Id="rId114" Type="http://schemas.openxmlformats.org/officeDocument/2006/relationships/hyperlink" Target="https://m.edsoo.ru/ff0cfa42" TargetMode="External"/><Relationship Id="rId119" Type="http://schemas.openxmlformats.org/officeDocument/2006/relationships/hyperlink" Target="https://m.edsoo.ru/ff0d015e" TargetMode="External"/><Relationship Id="rId127" Type="http://schemas.openxmlformats.org/officeDocument/2006/relationships/hyperlink" Target="https://m.edsoo.ru/ff0d1162" TargetMode="External"/><Relationship Id="rId10" Type="http://schemas.openxmlformats.org/officeDocument/2006/relationships/footer" Target="footer2.xml"/><Relationship Id="rId31" Type="http://schemas.openxmlformats.org/officeDocument/2006/relationships/hyperlink" Target="https://m.edsoo.ru/7f41c97c" TargetMode="External"/><Relationship Id="rId44" Type="http://schemas.openxmlformats.org/officeDocument/2006/relationships/hyperlink" Target="https://m.edsoo.ru/ff0c3f76" TargetMode="External"/><Relationship Id="rId52" Type="http://schemas.openxmlformats.org/officeDocument/2006/relationships/hyperlink" Target="https://m.edsoo.ru/ff0c4fde" TargetMode="External"/><Relationship Id="rId60" Type="http://schemas.openxmlformats.org/officeDocument/2006/relationships/hyperlink" Target="https://m.edsoo.ru/ff0c600a" TargetMode="External"/><Relationship Id="rId65" Type="http://schemas.openxmlformats.org/officeDocument/2006/relationships/hyperlink" Target="https://m.edsoo.ru/ff0c65f0" TargetMode="External"/><Relationship Id="rId73" Type="http://schemas.openxmlformats.org/officeDocument/2006/relationships/hyperlink" Target="https://m.edsoo.ru/ff0c7018" TargetMode="External"/><Relationship Id="rId78" Type="http://schemas.openxmlformats.org/officeDocument/2006/relationships/hyperlink" Target="https://m.edsoo.ru/ff0c7ae0" TargetMode="External"/><Relationship Id="rId81" Type="http://schemas.openxmlformats.org/officeDocument/2006/relationships/hyperlink" Target="https://m.edsoo.ru/ff0c84ae" TargetMode="External"/><Relationship Id="rId86" Type="http://schemas.openxmlformats.org/officeDocument/2006/relationships/hyperlink" Target="https://m.edsoo.ru/ff0c8f6c" TargetMode="External"/><Relationship Id="rId94" Type="http://schemas.openxmlformats.org/officeDocument/2006/relationships/hyperlink" Target="https://m.edsoo.ru/ff0cab82" TargetMode="External"/><Relationship Id="rId99" Type="http://schemas.openxmlformats.org/officeDocument/2006/relationships/hyperlink" Target="https://m.edsoo.ru/ff0cbb86" TargetMode="External"/><Relationship Id="rId101" Type="http://schemas.openxmlformats.org/officeDocument/2006/relationships/hyperlink" Target="https://m.edsoo.ru/ff0cc324" TargetMode="External"/><Relationship Id="rId122" Type="http://schemas.openxmlformats.org/officeDocument/2006/relationships/hyperlink" Target="https://m.edsoo.ru/ff0d091a" TargetMode="External"/><Relationship Id="rId130" Type="http://schemas.openxmlformats.org/officeDocument/2006/relationships/hyperlink" Target="https://m.edsoo.ru/ff0d1784" TargetMode="Externa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yperlink" Target="https://m.edsoo.ru/7f41bf72" TargetMode="External"/><Relationship Id="rId18" Type="http://schemas.openxmlformats.org/officeDocument/2006/relationships/hyperlink" Target="https://m.edsoo.ru/7f41bf72" TargetMode="External"/><Relationship Id="rId39" Type="http://schemas.openxmlformats.org/officeDocument/2006/relationships/hyperlink" Target="https://m.edsoo.ru/ff0c3be8" TargetMode="External"/><Relationship Id="rId109" Type="http://schemas.openxmlformats.org/officeDocument/2006/relationships/hyperlink" Target="https://m.edsoo.ru/ff0cd67a" TargetMode="External"/><Relationship Id="rId34" Type="http://schemas.openxmlformats.org/officeDocument/2006/relationships/hyperlink" Target="https://m.edsoo.ru/ff0c3508" TargetMode="External"/><Relationship Id="rId50" Type="http://schemas.openxmlformats.org/officeDocument/2006/relationships/hyperlink" Target="https://m.edsoo.ru/ff0c4b74" TargetMode="External"/><Relationship Id="rId55" Type="http://schemas.openxmlformats.org/officeDocument/2006/relationships/hyperlink" Target="https://m.edsoo.ru/ff0c5952" TargetMode="External"/><Relationship Id="rId76" Type="http://schemas.openxmlformats.org/officeDocument/2006/relationships/hyperlink" Target="https://m.edsoo.ru/ff0c74f0" TargetMode="External"/><Relationship Id="rId97" Type="http://schemas.openxmlformats.org/officeDocument/2006/relationships/hyperlink" Target="https://m.edsoo.ru/ff0cb820" TargetMode="External"/><Relationship Id="rId104" Type="http://schemas.openxmlformats.org/officeDocument/2006/relationships/hyperlink" Target="https://m.edsoo.ru/ff0ccfe0" TargetMode="External"/><Relationship Id="rId120" Type="http://schemas.openxmlformats.org/officeDocument/2006/relationships/hyperlink" Target="https://m.edsoo.ru/ff0d04a6" TargetMode="External"/><Relationship Id="rId125" Type="http://schemas.openxmlformats.org/officeDocument/2006/relationships/hyperlink" Target="https://m.edsoo.ru/ff0d0ca8" TargetMode="External"/><Relationship Id="rId7" Type="http://schemas.openxmlformats.org/officeDocument/2006/relationships/header" Target="header1.xml"/><Relationship Id="rId71" Type="http://schemas.openxmlformats.org/officeDocument/2006/relationships/hyperlink" Target="https://m.edsoo.ru/ff0c6df2" TargetMode="External"/><Relationship Id="rId92" Type="http://schemas.openxmlformats.org/officeDocument/2006/relationships/hyperlink" Target="https://m.edsoo.ru/ff0ca150" TargetMode="External"/><Relationship Id="rId2" Type="http://schemas.openxmlformats.org/officeDocument/2006/relationships/styles" Target="styles.xml"/><Relationship Id="rId29" Type="http://schemas.openxmlformats.org/officeDocument/2006/relationships/hyperlink" Target="https://m.edsoo.ru/7f41c97c" TargetMode="External"/><Relationship Id="rId24" Type="http://schemas.openxmlformats.org/officeDocument/2006/relationships/hyperlink" Target="https://m.edsoo.ru/7f41c97c" TargetMode="External"/><Relationship Id="rId40" Type="http://schemas.openxmlformats.org/officeDocument/2006/relationships/hyperlink" Target="https://m.edsoo.ru/ff0c3be8" TargetMode="External"/><Relationship Id="rId45" Type="http://schemas.openxmlformats.org/officeDocument/2006/relationships/hyperlink" Target="https://m.edsoo.ru/ff0c41a6" TargetMode="External"/><Relationship Id="rId66" Type="http://schemas.openxmlformats.org/officeDocument/2006/relationships/hyperlink" Target="https://m.edsoo.ru/ff0c6708" TargetMode="External"/><Relationship Id="rId87" Type="http://schemas.openxmlformats.org/officeDocument/2006/relationships/hyperlink" Target="https://m.edsoo.ru/ff0c9778" TargetMode="External"/><Relationship Id="rId110" Type="http://schemas.openxmlformats.org/officeDocument/2006/relationships/hyperlink" Target="https://m.edsoo.ru/ff0cdd1e" TargetMode="External"/><Relationship Id="rId115" Type="http://schemas.openxmlformats.org/officeDocument/2006/relationships/hyperlink" Target="https://m.edsoo.ru/ff0cfc68" TargetMode="External"/><Relationship Id="rId131" Type="http://schemas.openxmlformats.org/officeDocument/2006/relationships/fontTable" Target="fontTable.xml"/><Relationship Id="rId61" Type="http://schemas.openxmlformats.org/officeDocument/2006/relationships/hyperlink" Target="https://m.edsoo.ru/ff0c6938" TargetMode="External"/><Relationship Id="rId82" Type="http://schemas.openxmlformats.org/officeDocument/2006/relationships/hyperlink" Target="https://m.edsoo.ru/ff0c86f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12093</Words>
  <Characters>68931</Characters>
  <Application>Microsoft Office Word</Application>
  <DocSecurity>0</DocSecurity>
  <Lines>574</Lines>
  <Paragraphs>161</Paragraphs>
  <ScaleCrop>false</ScaleCrop>
  <Company/>
  <LinksUpToDate>false</LinksUpToDate>
  <CharactersWithSpaces>80863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Рукъет</cp:lastModifiedBy>
  <cp:revision>6</cp:revision>
  <dcterms:created xsi:type="dcterms:W3CDTF">2023-08-23T01:22:00Z</dcterms:created>
  <dcterms:modified xsi:type="dcterms:W3CDTF">2023-11-06T13:20:00Z</dcterms:modified>
</cp:coreProperties>
</file>